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4" w:rsidRPr="008C6F9C" w:rsidRDefault="000D1294" w:rsidP="000D129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8C6F9C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социальной защиты населения </w:t>
      </w:r>
    </w:p>
    <w:p w:rsidR="000D1294" w:rsidRPr="008C6F9C" w:rsidRDefault="000D1294" w:rsidP="000D129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8C6F9C">
        <w:rPr>
          <w:rFonts w:ascii="Times New Roman" w:eastAsia="Calibri" w:hAnsi="Times New Roman" w:cs="Times New Roman"/>
          <w:b/>
          <w:sz w:val="28"/>
          <w:szCs w:val="28"/>
        </w:rPr>
        <w:t>Красносулинского района</w:t>
      </w:r>
    </w:p>
    <w:p w:rsidR="000D1294" w:rsidRPr="008C6F9C" w:rsidRDefault="000D1294" w:rsidP="000D129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C6F9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</w:t>
      </w:r>
    </w:p>
    <w:p w:rsidR="000D1294" w:rsidRPr="008C6F9C" w:rsidRDefault="000D1294" w:rsidP="000D1294">
      <w:pPr>
        <w:pStyle w:val="a6"/>
        <w:rPr>
          <w:rFonts w:ascii="Times New Roman" w:hAnsi="Times New Roman"/>
          <w:b/>
          <w:i w:val="0"/>
        </w:rPr>
      </w:pPr>
      <w:proofErr w:type="gramStart"/>
      <w:r w:rsidRPr="008C6F9C">
        <w:rPr>
          <w:rFonts w:ascii="Times New Roman" w:hAnsi="Times New Roman"/>
          <w:b/>
          <w:i w:val="0"/>
        </w:rPr>
        <w:t>П</w:t>
      </w:r>
      <w:proofErr w:type="gramEnd"/>
      <w:r w:rsidRPr="008C6F9C">
        <w:rPr>
          <w:rFonts w:ascii="Times New Roman" w:hAnsi="Times New Roman"/>
          <w:b/>
          <w:i w:val="0"/>
        </w:rPr>
        <w:t xml:space="preserve"> Р И К А З</w:t>
      </w:r>
    </w:p>
    <w:p w:rsidR="000D1294" w:rsidRPr="00C30DF6" w:rsidRDefault="006F1C3B" w:rsidP="000D1294">
      <w:pPr>
        <w:pStyle w:val="a6"/>
        <w:jc w:val="left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>22</w:t>
      </w:r>
      <w:r w:rsidR="00C30DF6">
        <w:rPr>
          <w:rFonts w:ascii="Times New Roman" w:hAnsi="Times New Roman"/>
          <w:i w:val="0"/>
          <w:sz w:val="27"/>
          <w:szCs w:val="27"/>
        </w:rPr>
        <w:t xml:space="preserve"> </w:t>
      </w:r>
      <w:r w:rsidR="0079703D">
        <w:rPr>
          <w:rFonts w:ascii="Times New Roman" w:hAnsi="Times New Roman"/>
          <w:i w:val="0"/>
          <w:sz w:val="27"/>
          <w:szCs w:val="27"/>
        </w:rPr>
        <w:t>декабря</w:t>
      </w:r>
      <w:r w:rsidR="00C30DF6">
        <w:rPr>
          <w:rFonts w:ascii="Times New Roman" w:hAnsi="Times New Roman"/>
          <w:i w:val="0"/>
          <w:sz w:val="27"/>
          <w:szCs w:val="27"/>
        </w:rPr>
        <w:t xml:space="preserve"> </w:t>
      </w:r>
      <w:r w:rsidR="0079703D">
        <w:rPr>
          <w:rFonts w:ascii="Times New Roman" w:hAnsi="Times New Roman"/>
          <w:i w:val="0"/>
          <w:sz w:val="27"/>
          <w:szCs w:val="27"/>
        </w:rPr>
        <w:t>2017</w:t>
      </w:r>
      <w:r w:rsidR="000D1294" w:rsidRPr="00C30DF6">
        <w:rPr>
          <w:rFonts w:ascii="Times New Roman" w:hAnsi="Times New Roman"/>
          <w:i w:val="0"/>
          <w:sz w:val="27"/>
          <w:szCs w:val="27"/>
        </w:rPr>
        <w:tab/>
        <w:t xml:space="preserve">                       г. Красный Сулин   </w:t>
      </w:r>
      <w:r w:rsidR="000D1294" w:rsidRPr="00C30DF6">
        <w:rPr>
          <w:rFonts w:ascii="Times New Roman" w:hAnsi="Times New Roman"/>
          <w:i w:val="0"/>
          <w:sz w:val="27"/>
          <w:szCs w:val="27"/>
        </w:rPr>
        <w:tab/>
        <w:t xml:space="preserve">   </w:t>
      </w:r>
      <w:r w:rsidR="00C30DF6">
        <w:rPr>
          <w:rFonts w:ascii="Times New Roman" w:hAnsi="Times New Roman"/>
          <w:i w:val="0"/>
          <w:sz w:val="27"/>
          <w:szCs w:val="27"/>
        </w:rPr>
        <w:t xml:space="preserve">   </w:t>
      </w:r>
      <w:r w:rsidR="000D1294" w:rsidRPr="00C30DF6">
        <w:rPr>
          <w:rFonts w:ascii="Times New Roman" w:hAnsi="Times New Roman"/>
          <w:i w:val="0"/>
          <w:sz w:val="27"/>
          <w:szCs w:val="27"/>
        </w:rPr>
        <w:t xml:space="preserve">          </w:t>
      </w:r>
      <w:r w:rsidR="00C92BFE">
        <w:rPr>
          <w:rFonts w:ascii="Times New Roman" w:hAnsi="Times New Roman"/>
          <w:i w:val="0"/>
          <w:sz w:val="27"/>
          <w:szCs w:val="27"/>
        </w:rPr>
        <w:t xml:space="preserve"> </w:t>
      </w:r>
      <w:r w:rsidR="000D1294" w:rsidRPr="00C30DF6">
        <w:rPr>
          <w:rFonts w:ascii="Times New Roman" w:hAnsi="Times New Roman"/>
          <w:i w:val="0"/>
          <w:sz w:val="27"/>
          <w:szCs w:val="27"/>
        </w:rPr>
        <w:t xml:space="preserve">    </w:t>
      </w:r>
      <w:r w:rsidR="000D1294" w:rsidRPr="00C30DF6">
        <w:rPr>
          <w:rFonts w:ascii="Times New Roman" w:hAnsi="Times New Roman"/>
          <w:i w:val="0"/>
          <w:sz w:val="27"/>
          <w:szCs w:val="27"/>
        </w:rPr>
        <w:tab/>
        <w:t xml:space="preserve">  №  </w:t>
      </w:r>
      <w:r>
        <w:rPr>
          <w:rFonts w:ascii="Times New Roman" w:hAnsi="Times New Roman"/>
          <w:i w:val="0"/>
          <w:sz w:val="27"/>
          <w:szCs w:val="27"/>
        </w:rPr>
        <w:t>90</w:t>
      </w:r>
      <w:r w:rsidR="000D1294" w:rsidRPr="00C30DF6">
        <w:rPr>
          <w:rFonts w:ascii="Times New Roman" w:hAnsi="Times New Roman"/>
          <w:i w:val="0"/>
          <w:sz w:val="27"/>
          <w:szCs w:val="27"/>
        </w:rPr>
        <w:t>-од</w:t>
      </w:r>
    </w:p>
    <w:p w:rsidR="000D1294" w:rsidRPr="00C30DF6" w:rsidRDefault="000D1294" w:rsidP="000D1294">
      <w:pPr>
        <w:rPr>
          <w:rFonts w:ascii="Times New Roman" w:hAnsi="Times New Roman" w:cs="Times New Roman"/>
          <w:sz w:val="27"/>
          <w:szCs w:val="27"/>
        </w:rPr>
      </w:pPr>
    </w:p>
    <w:p w:rsidR="000D1294" w:rsidRPr="008C6F9C" w:rsidRDefault="0079703D" w:rsidP="00C30DF6">
      <w:pPr>
        <w:ind w:right="4394"/>
        <w:jc w:val="both"/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О внесении изменений в приказ от 16.05.2016 № 25-од «</w:t>
      </w:r>
      <w:r w:rsidR="000D1294"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Об утверждении  Требований</w:t>
      </w:r>
      <w:r w:rsid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 </w:t>
      </w:r>
      <w:r w:rsidR="000D1294"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к отдельным видам товаров, работ, услуг (в том числе предельные цены товаров, работ, услуг),</w:t>
      </w:r>
      <w:r w:rsid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 </w:t>
      </w:r>
      <w:r w:rsidR="000D1294"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закупаемым УСЗН Красносулинского района, в том числе МБУ «ЦСО </w:t>
      </w:r>
      <w:proofErr w:type="spellStart"/>
      <w:r w:rsidR="000D1294"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ГПВиИ</w:t>
      </w:r>
      <w:proofErr w:type="spellEnd"/>
      <w:r w:rsidR="000D1294"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» </w:t>
      </w:r>
      <w:proofErr w:type="spellStart"/>
      <w:r w:rsidR="000D1294"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Красносулинского</w:t>
      </w:r>
      <w:proofErr w:type="spellEnd"/>
      <w:r w:rsid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 </w:t>
      </w:r>
      <w:r w:rsidR="000D1294"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района</w:t>
      </w:r>
      <w:r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»</w:t>
      </w:r>
    </w:p>
    <w:p w:rsidR="000D1294" w:rsidRPr="008C6F9C" w:rsidRDefault="000D1294" w:rsidP="000D1294">
      <w:pPr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</w:pPr>
    </w:p>
    <w:p w:rsidR="000D1294" w:rsidRPr="00C30DF6" w:rsidRDefault="000D1294" w:rsidP="000D1294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7970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целях приведения приказа УСЗН </w:t>
      </w:r>
      <w:proofErr w:type="spellStart"/>
      <w:r w:rsidR="0079703D">
        <w:rPr>
          <w:rFonts w:ascii="Times New Roman" w:hAnsi="Times New Roman" w:cs="Times New Roman"/>
          <w:color w:val="000000" w:themeColor="text1"/>
          <w:sz w:val="27"/>
          <w:szCs w:val="27"/>
        </w:rPr>
        <w:t>Красносулинского</w:t>
      </w:r>
      <w:proofErr w:type="spellEnd"/>
      <w:r w:rsidR="007970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 от 16.05.2016 № 25-од «</w:t>
      </w:r>
      <w:r w:rsidR="0079703D" w:rsidRPr="007970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 утверждении  Требований к отдельным видам товаров, работ, услуг (в том числе предельные цены товаров, работ, услуг), закупаемым УСЗН </w:t>
      </w:r>
      <w:proofErr w:type="spellStart"/>
      <w:r w:rsidR="0079703D" w:rsidRPr="0079703D">
        <w:rPr>
          <w:rFonts w:ascii="Times New Roman" w:hAnsi="Times New Roman" w:cs="Times New Roman"/>
          <w:color w:val="000000" w:themeColor="text1"/>
          <w:sz w:val="27"/>
          <w:szCs w:val="27"/>
        </w:rPr>
        <w:t>Красносулинского</w:t>
      </w:r>
      <w:proofErr w:type="spellEnd"/>
      <w:r w:rsidR="0079703D" w:rsidRPr="007970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района, в том числе МБУ «ЦСО </w:t>
      </w:r>
      <w:proofErr w:type="spellStart"/>
      <w:r w:rsidR="0079703D" w:rsidRPr="0079703D">
        <w:rPr>
          <w:rFonts w:ascii="Times New Roman" w:hAnsi="Times New Roman" w:cs="Times New Roman"/>
          <w:color w:val="000000" w:themeColor="text1"/>
          <w:sz w:val="27"/>
          <w:szCs w:val="27"/>
        </w:rPr>
        <w:t>ГПВиИ</w:t>
      </w:r>
      <w:proofErr w:type="spellEnd"/>
      <w:r w:rsidR="0079703D" w:rsidRPr="007970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proofErr w:type="spellStart"/>
      <w:r w:rsidR="0079703D" w:rsidRPr="0079703D">
        <w:rPr>
          <w:rFonts w:ascii="Times New Roman" w:hAnsi="Times New Roman" w:cs="Times New Roman"/>
          <w:color w:val="000000" w:themeColor="text1"/>
          <w:sz w:val="27"/>
          <w:szCs w:val="27"/>
        </w:rPr>
        <w:t>Красносулинского</w:t>
      </w:r>
      <w:proofErr w:type="spellEnd"/>
      <w:r w:rsidR="0079703D" w:rsidRPr="007970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="0079703D">
        <w:rPr>
          <w:rFonts w:ascii="Times New Roman" w:hAnsi="Times New Roman" w:cs="Times New Roman"/>
          <w:color w:val="000000" w:themeColor="text1"/>
          <w:sz w:val="27"/>
          <w:szCs w:val="27"/>
        </w:rPr>
        <w:t>» в соответствие с действующим законодательством и</w:t>
      </w:r>
      <w:r w:rsidRPr="00C30DF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7"/>
          <w:szCs w:val="27"/>
        </w:rPr>
        <w:t xml:space="preserve"> </w:t>
      </w:r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постановлением Администрации </w:t>
      </w:r>
      <w:proofErr w:type="spellStart"/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>Красносулинского</w:t>
      </w:r>
      <w:proofErr w:type="spellEnd"/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="007970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14.11.2017 № 987 «О внесении изменений в постановление Администрации </w:t>
      </w:r>
      <w:proofErr w:type="spellStart"/>
      <w:r w:rsidR="0079703D">
        <w:rPr>
          <w:rFonts w:ascii="Times New Roman" w:hAnsi="Times New Roman" w:cs="Times New Roman"/>
          <w:color w:val="000000" w:themeColor="text1"/>
          <w:sz w:val="27"/>
          <w:szCs w:val="27"/>
        </w:rPr>
        <w:t>Красносулинского</w:t>
      </w:r>
      <w:proofErr w:type="spellEnd"/>
      <w:r w:rsidR="007970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proofErr w:type="gramEnd"/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22.12.2015 </w:t>
      </w:r>
      <w:r w:rsidRPr="00C30DF6">
        <w:rPr>
          <w:rFonts w:ascii="Times New Roman" w:eastAsia="Segoe UI Symbol" w:hAnsi="Times New Roman" w:cs="Times New Roman"/>
          <w:color w:val="000000" w:themeColor="text1"/>
          <w:sz w:val="27"/>
          <w:szCs w:val="27"/>
        </w:rPr>
        <w:t>№</w:t>
      </w:r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784</w:t>
      </w:r>
      <w:r w:rsidR="0079703D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,- </w:t>
      </w:r>
    </w:p>
    <w:p w:rsidR="000D1294" w:rsidRPr="00C30DF6" w:rsidRDefault="000D1294" w:rsidP="000D1294">
      <w:pPr>
        <w:pStyle w:val="Default"/>
        <w:ind w:firstLine="709"/>
        <w:jc w:val="both"/>
        <w:rPr>
          <w:sz w:val="27"/>
          <w:szCs w:val="27"/>
        </w:rPr>
      </w:pPr>
    </w:p>
    <w:p w:rsidR="000D1294" w:rsidRPr="00C30DF6" w:rsidRDefault="000D1294" w:rsidP="00C30DF6">
      <w:pPr>
        <w:jc w:val="center"/>
        <w:rPr>
          <w:rFonts w:ascii="Times New Roman" w:hAnsi="Times New Roman" w:cs="Times New Roman"/>
          <w:spacing w:val="38"/>
          <w:sz w:val="27"/>
          <w:szCs w:val="27"/>
        </w:rPr>
      </w:pPr>
      <w:r w:rsidRPr="00C30DF6">
        <w:rPr>
          <w:rFonts w:ascii="Times New Roman" w:hAnsi="Times New Roman" w:cs="Times New Roman"/>
          <w:spacing w:val="38"/>
          <w:sz w:val="27"/>
          <w:szCs w:val="27"/>
        </w:rPr>
        <w:t>ПРИКАЗЫВАЮ:</w:t>
      </w:r>
    </w:p>
    <w:p w:rsidR="000D1294" w:rsidRPr="00C30DF6" w:rsidRDefault="000D1294" w:rsidP="0079703D">
      <w:pPr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</w:pPr>
      <w:r w:rsidRPr="00C30DF6">
        <w:rPr>
          <w:rFonts w:ascii="Times New Roman" w:hAnsi="Times New Roman" w:cs="Times New Roman"/>
          <w:sz w:val="27"/>
          <w:szCs w:val="27"/>
        </w:rPr>
        <w:t xml:space="preserve">1. </w:t>
      </w:r>
      <w:r w:rsidR="0079703D">
        <w:rPr>
          <w:rFonts w:ascii="Times New Roman" w:hAnsi="Times New Roman" w:cs="Times New Roman"/>
          <w:sz w:val="27"/>
          <w:szCs w:val="27"/>
        </w:rPr>
        <w:t xml:space="preserve">Внести изменения в Приложение к </w:t>
      </w:r>
      <w:r w:rsidR="0079703D" w:rsidRPr="0079703D">
        <w:rPr>
          <w:rFonts w:ascii="Times New Roman" w:hAnsi="Times New Roman" w:cs="Times New Roman"/>
          <w:sz w:val="27"/>
          <w:szCs w:val="27"/>
        </w:rPr>
        <w:t>приказ</w:t>
      </w:r>
      <w:r w:rsidR="0079703D">
        <w:rPr>
          <w:rFonts w:ascii="Times New Roman" w:hAnsi="Times New Roman" w:cs="Times New Roman"/>
          <w:sz w:val="27"/>
          <w:szCs w:val="27"/>
        </w:rPr>
        <w:t>у</w:t>
      </w:r>
      <w:r w:rsidR="0079703D" w:rsidRPr="0079703D">
        <w:rPr>
          <w:rFonts w:ascii="Times New Roman" w:hAnsi="Times New Roman" w:cs="Times New Roman"/>
          <w:sz w:val="27"/>
          <w:szCs w:val="27"/>
        </w:rPr>
        <w:t xml:space="preserve"> УСЗН </w:t>
      </w:r>
      <w:proofErr w:type="spellStart"/>
      <w:r w:rsidR="0079703D" w:rsidRPr="0079703D">
        <w:rPr>
          <w:rFonts w:ascii="Times New Roman" w:hAnsi="Times New Roman" w:cs="Times New Roman"/>
          <w:sz w:val="27"/>
          <w:szCs w:val="27"/>
        </w:rPr>
        <w:t>Красносулинского</w:t>
      </w:r>
      <w:proofErr w:type="spellEnd"/>
      <w:r w:rsidR="0079703D" w:rsidRPr="0079703D">
        <w:rPr>
          <w:rFonts w:ascii="Times New Roman" w:hAnsi="Times New Roman" w:cs="Times New Roman"/>
          <w:sz w:val="27"/>
          <w:szCs w:val="27"/>
        </w:rPr>
        <w:t xml:space="preserve"> района от 16.05.2016 № 25-од «Об утверждении  Требований к отдельным видам товаров, работ, услуг (в том числе предельные цены товаров, работ, услуг), закупаемым УСЗН </w:t>
      </w:r>
      <w:proofErr w:type="spellStart"/>
      <w:r w:rsidR="0079703D" w:rsidRPr="0079703D">
        <w:rPr>
          <w:rFonts w:ascii="Times New Roman" w:hAnsi="Times New Roman" w:cs="Times New Roman"/>
          <w:sz w:val="27"/>
          <w:szCs w:val="27"/>
        </w:rPr>
        <w:t>Красносулинского</w:t>
      </w:r>
      <w:proofErr w:type="spellEnd"/>
      <w:r w:rsidR="0079703D" w:rsidRPr="0079703D">
        <w:rPr>
          <w:rFonts w:ascii="Times New Roman" w:hAnsi="Times New Roman" w:cs="Times New Roman"/>
          <w:sz w:val="27"/>
          <w:szCs w:val="27"/>
        </w:rPr>
        <w:t xml:space="preserve"> района, в том числе МБУ «ЦСО </w:t>
      </w:r>
      <w:proofErr w:type="spellStart"/>
      <w:r w:rsidR="0079703D" w:rsidRPr="0079703D">
        <w:rPr>
          <w:rFonts w:ascii="Times New Roman" w:hAnsi="Times New Roman" w:cs="Times New Roman"/>
          <w:sz w:val="27"/>
          <w:szCs w:val="27"/>
        </w:rPr>
        <w:t>ГПВиИ</w:t>
      </w:r>
      <w:proofErr w:type="spellEnd"/>
      <w:r w:rsidR="0079703D" w:rsidRPr="0079703D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="0079703D" w:rsidRPr="0079703D">
        <w:rPr>
          <w:rFonts w:ascii="Times New Roman" w:hAnsi="Times New Roman" w:cs="Times New Roman"/>
          <w:sz w:val="27"/>
          <w:szCs w:val="27"/>
        </w:rPr>
        <w:t>Красносулинского</w:t>
      </w:r>
      <w:proofErr w:type="spellEnd"/>
      <w:r w:rsidR="0079703D" w:rsidRPr="0079703D">
        <w:rPr>
          <w:rFonts w:ascii="Times New Roman" w:hAnsi="Times New Roman" w:cs="Times New Roman"/>
          <w:sz w:val="27"/>
          <w:szCs w:val="27"/>
        </w:rPr>
        <w:t xml:space="preserve"> района» </w:t>
      </w:r>
      <w:r w:rsidRPr="00C30DF6">
        <w:rPr>
          <w:rFonts w:ascii="Times New Roman" w:hAnsi="Times New Roman" w:cs="Times New Roman"/>
          <w:sz w:val="27"/>
          <w:szCs w:val="27"/>
        </w:rPr>
        <w:t xml:space="preserve"> </w:t>
      </w:r>
      <w:r w:rsidR="0079703D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изложив его в редакции согласно приложению</w:t>
      </w:r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 к настоящему приказу.</w:t>
      </w:r>
    </w:p>
    <w:p w:rsidR="000D1294" w:rsidRPr="00C30DF6" w:rsidRDefault="000D1294" w:rsidP="000D129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DF6">
        <w:rPr>
          <w:rFonts w:ascii="Times New Roman" w:hAnsi="Times New Roman" w:cs="Times New Roman"/>
          <w:sz w:val="27"/>
          <w:szCs w:val="27"/>
        </w:rPr>
        <w:t xml:space="preserve">2.  Ответственному исполнителю: </w:t>
      </w:r>
    </w:p>
    <w:p w:rsidR="000D1294" w:rsidRPr="008C6F9C" w:rsidRDefault="000D1294" w:rsidP="000D129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DF6">
        <w:rPr>
          <w:rFonts w:ascii="Times New Roman" w:hAnsi="Times New Roman" w:cs="Times New Roman"/>
          <w:sz w:val="27"/>
          <w:szCs w:val="27"/>
        </w:rPr>
        <w:t xml:space="preserve">2.1. </w:t>
      </w:r>
      <w:proofErr w:type="gramStart"/>
      <w:r w:rsidRPr="00C30DF6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C30DF6">
        <w:rPr>
          <w:rFonts w:ascii="Times New Roman" w:hAnsi="Times New Roman" w:cs="Times New Roman"/>
          <w:sz w:val="27"/>
          <w:szCs w:val="27"/>
        </w:rPr>
        <w:t xml:space="preserve"> данный приказ в</w:t>
      </w:r>
      <w:r w:rsidRPr="008C6F9C">
        <w:rPr>
          <w:rFonts w:ascii="Times New Roman" w:hAnsi="Times New Roman" w:cs="Times New Roman"/>
          <w:sz w:val="27"/>
          <w:szCs w:val="27"/>
        </w:rPr>
        <w:t xml:space="preserve"> единой информационной системе в с</w:t>
      </w:r>
      <w:r>
        <w:rPr>
          <w:rFonts w:ascii="Times New Roman" w:hAnsi="Times New Roman" w:cs="Times New Roman"/>
          <w:sz w:val="27"/>
          <w:szCs w:val="27"/>
        </w:rPr>
        <w:t>фере закупок</w:t>
      </w:r>
      <w:r w:rsidR="007D57BC">
        <w:rPr>
          <w:rFonts w:ascii="Times New Roman" w:hAnsi="Times New Roman" w:cs="Times New Roman"/>
          <w:sz w:val="27"/>
          <w:szCs w:val="27"/>
        </w:rPr>
        <w:t xml:space="preserve"> (ЕИС)</w:t>
      </w:r>
      <w:r>
        <w:rPr>
          <w:rFonts w:ascii="Times New Roman" w:hAnsi="Times New Roman" w:cs="Times New Roman"/>
          <w:sz w:val="27"/>
          <w:szCs w:val="27"/>
        </w:rPr>
        <w:t>, в соответствии с п</w:t>
      </w:r>
      <w:r w:rsidRPr="008C6F9C">
        <w:rPr>
          <w:rFonts w:ascii="Times New Roman" w:hAnsi="Times New Roman" w:cs="Times New Roman"/>
          <w:sz w:val="27"/>
          <w:szCs w:val="27"/>
        </w:rPr>
        <w:t>остановлением Администрации Красносулинского района от 15.12.2015 № 763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«Красносулинский район», содержанию указанных актов и обеспечению их исполнения»;</w:t>
      </w:r>
    </w:p>
    <w:p w:rsidR="000D1294" w:rsidRPr="008C6F9C" w:rsidRDefault="000D1294" w:rsidP="000D129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8C6F9C">
        <w:rPr>
          <w:rFonts w:ascii="Times New Roman" w:hAnsi="Times New Roman" w:cs="Times New Roman"/>
          <w:sz w:val="27"/>
          <w:szCs w:val="27"/>
        </w:rPr>
        <w:t xml:space="preserve">.2. довести настоящий приказ до </w:t>
      </w:r>
      <w:r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Pr="008C6F9C">
        <w:rPr>
          <w:rFonts w:ascii="Times New Roman" w:hAnsi="Times New Roman" w:cs="Times New Roman"/>
          <w:sz w:val="27"/>
          <w:szCs w:val="27"/>
        </w:rPr>
        <w:t xml:space="preserve">МБУ «ЦСО </w:t>
      </w:r>
      <w:proofErr w:type="spellStart"/>
      <w:r w:rsidRPr="008C6F9C">
        <w:rPr>
          <w:rFonts w:ascii="Times New Roman" w:hAnsi="Times New Roman" w:cs="Times New Roman"/>
          <w:sz w:val="27"/>
          <w:szCs w:val="27"/>
        </w:rPr>
        <w:t>ГПВиИ</w:t>
      </w:r>
      <w:proofErr w:type="spellEnd"/>
      <w:r w:rsidRPr="008C6F9C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8C6F9C">
        <w:rPr>
          <w:rFonts w:ascii="Times New Roman" w:hAnsi="Times New Roman" w:cs="Times New Roman"/>
          <w:sz w:val="27"/>
          <w:szCs w:val="27"/>
        </w:rPr>
        <w:t>Красносулинского</w:t>
      </w:r>
      <w:proofErr w:type="spellEnd"/>
      <w:r w:rsidRPr="008C6F9C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0D1294" w:rsidRPr="008C6F9C" w:rsidRDefault="000D1294" w:rsidP="000D1294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8C6F9C">
        <w:rPr>
          <w:sz w:val="27"/>
          <w:szCs w:val="27"/>
        </w:rPr>
        <w:t xml:space="preserve">. </w:t>
      </w:r>
      <w:proofErr w:type="gramStart"/>
      <w:r w:rsidRPr="008C6F9C">
        <w:rPr>
          <w:sz w:val="27"/>
          <w:szCs w:val="27"/>
        </w:rPr>
        <w:t>Контроль за</w:t>
      </w:r>
      <w:proofErr w:type="gramEnd"/>
      <w:r w:rsidRPr="008C6F9C">
        <w:rPr>
          <w:sz w:val="27"/>
          <w:szCs w:val="27"/>
        </w:rPr>
        <w:t xml:space="preserve"> исполнением настоящего приказа оставляю за собой.</w:t>
      </w:r>
    </w:p>
    <w:p w:rsidR="000D1294" w:rsidRPr="008C6F9C" w:rsidRDefault="000D1294" w:rsidP="000D1294">
      <w:pPr>
        <w:rPr>
          <w:rFonts w:ascii="Times New Roman" w:hAnsi="Times New Roman" w:cs="Times New Roman"/>
          <w:sz w:val="27"/>
          <w:szCs w:val="27"/>
        </w:rPr>
      </w:pPr>
    </w:p>
    <w:p w:rsidR="000D1294" w:rsidRPr="008C6F9C" w:rsidRDefault="000D1294" w:rsidP="000D1294">
      <w:pPr>
        <w:rPr>
          <w:rFonts w:ascii="Times New Roman" w:hAnsi="Times New Roman" w:cs="Times New Roman"/>
          <w:sz w:val="27"/>
          <w:szCs w:val="27"/>
        </w:rPr>
      </w:pPr>
      <w:r w:rsidRPr="008C6F9C">
        <w:rPr>
          <w:rFonts w:ascii="Times New Roman" w:hAnsi="Times New Roman" w:cs="Times New Roman"/>
          <w:sz w:val="27"/>
          <w:szCs w:val="27"/>
        </w:rPr>
        <w:t>Начальник УСЗН</w:t>
      </w:r>
    </w:p>
    <w:p w:rsidR="000D1294" w:rsidRPr="008C6F9C" w:rsidRDefault="000D1294" w:rsidP="000D1294">
      <w:pPr>
        <w:rPr>
          <w:rFonts w:ascii="Times New Roman" w:hAnsi="Times New Roman" w:cs="Times New Roman"/>
          <w:sz w:val="27"/>
          <w:szCs w:val="27"/>
        </w:rPr>
      </w:pPr>
      <w:r w:rsidRPr="008C6F9C">
        <w:rPr>
          <w:rFonts w:ascii="Times New Roman" w:hAnsi="Times New Roman" w:cs="Times New Roman"/>
          <w:sz w:val="27"/>
          <w:szCs w:val="27"/>
        </w:rPr>
        <w:t>Красносулинского района                                                                               Е. В. Евсеева</w:t>
      </w:r>
    </w:p>
    <w:p w:rsidR="000D1294" w:rsidRPr="008C6F9C" w:rsidRDefault="000D1294" w:rsidP="000D1294">
      <w:pPr>
        <w:rPr>
          <w:rFonts w:ascii="Times New Roman" w:hAnsi="Times New Roman" w:cs="Times New Roman"/>
          <w:sz w:val="27"/>
          <w:szCs w:val="27"/>
        </w:rPr>
      </w:pPr>
    </w:p>
    <w:p w:rsidR="000D1294" w:rsidRDefault="000D1294" w:rsidP="000D1294">
      <w:pPr>
        <w:pStyle w:val="20"/>
        <w:shd w:val="clear" w:color="auto" w:fill="auto"/>
        <w:spacing w:after="0" w:line="240" w:lineRule="auto"/>
        <w:jc w:val="right"/>
        <w:rPr>
          <w:rStyle w:val="21pt"/>
        </w:rPr>
      </w:pPr>
      <w:bookmarkStart w:id="0" w:name="_GoBack"/>
      <w:bookmarkEnd w:id="0"/>
    </w:p>
    <w:p w:rsidR="000D1294" w:rsidRPr="004E0D11" w:rsidRDefault="000D1294" w:rsidP="000D1294">
      <w:pPr>
        <w:pStyle w:val="30"/>
        <w:shd w:val="clear" w:color="auto" w:fill="auto"/>
        <w:spacing w:before="0" w:after="0" w:line="270" w:lineRule="exact"/>
        <w:ind w:left="100"/>
        <w:sectPr w:rsidR="000D1294" w:rsidRPr="004E0D11" w:rsidSect="00A03D72">
          <w:footnotePr>
            <w:numFmt w:val="upperRoman"/>
            <w:numRestart w:val="eachPage"/>
          </w:footnotePr>
          <w:pgSz w:w="11905" w:h="16837"/>
          <w:pgMar w:top="284" w:right="423" w:bottom="709" w:left="1276" w:header="0" w:footer="6" w:gutter="0"/>
          <w:cols w:space="720"/>
          <w:noEndnote/>
          <w:docGrid w:linePitch="360"/>
        </w:sectPr>
      </w:pPr>
    </w:p>
    <w:p w:rsidR="000D1294" w:rsidRPr="008C6F9C" w:rsidRDefault="000D1294" w:rsidP="00C30DF6">
      <w:pPr>
        <w:jc w:val="right"/>
        <w:rPr>
          <w:rFonts w:ascii="Times New Roman" w:hAnsi="Times New Roman" w:cs="Times New Roman"/>
          <w:color w:val="000000" w:themeColor="text1"/>
          <w:spacing w:val="30"/>
          <w:sz w:val="27"/>
          <w:szCs w:val="27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704D5">
        <w:rPr>
          <w:rFonts w:asciiTheme="minorHAnsi" w:hAnsiTheme="minorHAnsi"/>
        </w:rPr>
        <w:t>«</w:t>
      </w:r>
      <w:r w:rsidRPr="000D1EAD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0D1294" w:rsidRDefault="000D1294" w:rsidP="00C30DF6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к Приказу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УСЗН</w:t>
      </w:r>
    </w:p>
    <w:p w:rsidR="000D1294" w:rsidRDefault="000D1294" w:rsidP="00C30DF6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</w:t>
      </w:r>
      <w:r w:rsidRPr="000D1EAD">
        <w:rPr>
          <w:rFonts w:ascii="Times New Roman" w:eastAsia="Times New Roman" w:hAnsi="Times New Roman" w:cs="Times New Roman"/>
          <w:sz w:val="28"/>
        </w:rPr>
        <w:t>Красносулинского района</w:t>
      </w:r>
    </w:p>
    <w:p w:rsidR="000D1294" w:rsidRPr="000D1EAD" w:rsidRDefault="000D1294" w:rsidP="00C30DF6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</w:t>
      </w:r>
      <w:r w:rsidRPr="000D1EAD">
        <w:rPr>
          <w:rFonts w:ascii="Times New Roman" w:eastAsia="Times New Roman" w:hAnsi="Times New Roman" w:cs="Times New Roman"/>
          <w:sz w:val="28"/>
        </w:rPr>
        <w:t xml:space="preserve">от </w:t>
      </w:r>
      <w:r w:rsidR="006F1C3B">
        <w:rPr>
          <w:rFonts w:ascii="Times New Roman" w:eastAsia="Times New Roman" w:hAnsi="Times New Roman" w:cs="Times New Roman"/>
          <w:sz w:val="28"/>
        </w:rPr>
        <w:t>22</w:t>
      </w:r>
      <w:r w:rsidR="00C30DF6">
        <w:rPr>
          <w:rFonts w:ascii="Times New Roman" w:eastAsia="Times New Roman" w:hAnsi="Times New Roman" w:cs="Times New Roman"/>
          <w:sz w:val="28"/>
        </w:rPr>
        <w:t xml:space="preserve"> </w:t>
      </w:r>
      <w:r w:rsidR="007D57BC">
        <w:rPr>
          <w:rFonts w:ascii="Times New Roman" w:eastAsia="Times New Roman" w:hAnsi="Times New Roman" w:cs="Times New Roman"/>
          <w:sz w:val="28"/>
        </w:rPr>
        <w:t>декабря</w:t>
      </w:r>
      <w:r w:rsidR="00C30D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</w:t>
      </w:r>
      <w:r w:rsidR="007D57BC">
        <w:rPr>
          <w:rFonts w:ascii="Times New Roman" w:eastAsia="Times New Roman" w:hAnsi="Times New Roman" w:cs="Times New Roman"/>
          <w:sz w:val="28"/>
        </w:rPr>
        <w:t>7</w:t>
      </w:r>
      <w:r w:rsidR="00C30DF6">
        <w:rPr>
          <w:rFonts w:ascii="Times New Roman" w:eastAsia="Times New Roman" w:hAnsi="Times New Roman" w:cs="Times New Roman"/>
          <w:sz w:val="28"/>
        </w:rPr>
        <w:t>г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Segoe UI Symbol" w:hAnsi="Times New Roman" w:cs="Times New Roman"/>
          <w:sz w:val="28"/>
        </w:rPr>
        <w:t>№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="006F1C3B">
        <w:rPr>
          <w:rFonts w:ascii="Times New Roman" w:eastAsia="Times New Roman" w:hAnsi="Times New Roman" w:cs="Times New Roman"/>
          <w:sz w:val="28"/>
        </w:rPr>
        <w:t>90</w:t>
      </w:r>
      <w:r w:rsidRPr="00C30DF6">
        <w:rPr>
          <w:rFonts w:ascii="Times New Roman" w:eastAsia="Times New Roman" w:hAnsi="Times New Roman" w:cs="Times New Roman"/>
          <w:sz w:val="28"/>
        </w:rPr>
        <w:t>-о</w:t>
      </w:r>
      <w:r>
        <w:rPr>
          <w:rFonts w:ascii="Times New Roman" w:eastAsia="Times New Roman" w:hAnsi="Times New Roman" w:cs="Times New Roman"/>
          <w:sz w:val="28"/>
        </w:rPr>
        <w:t>д</w:t>
      </w:r>
    </w:p>
    <w:p w:rsidR="000D1294" w:rsidRDefault="000D1294" w:rsidP="000D1294">
      <w:pPr>
        <w:pStyle w:val="30"/>
        <w:shd w:val="clear" w:color="auto" w:fill="auto"/>
        <w:spacing w:before="0" w:after="81" w:line="270" w:lineRule="exact"/>
        <w:ind w:right="280"/>
        <w:jc w:val="center"/>
        <w:rPr>
          <w:rStyle w:val="135pt"/>
          <w:sz w:val="22"/>
          <w:szCs w:val="22"/>
        </w:rPr>
      </w:pPr>
    </w:p>
    <w:p w:rsidR="000D1294" w:rsidRPr="003A47CA" w:rsidRDefault="000D1294" w:rsidP="000D1294">
      <w:pPr>
        <w:pStyle w:val="ConsPlusNormal"/>
        <w:jc w:val="center"/>
        <w:rPr>
          <w:b/>
          <w:szCs w:val="24"/>
        </w:rPr>
      </w:pPr>
      <w:r w:rsidRPr="003A47CA">
        <w:rPr>
          <w:b/>
          <w:szCs w:val="24"/>
        </w:rPr>
        <w:t>ПЕРЕЧЕНЬ</w:t>
      </w:r>
    </w:p>
    <w:p w:rsidR="000D1294" w:rsidRPr="00326EBC" w:rsidRDefault="000D1294" w:rsidP="000D1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6EBC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</w:t>
      </w:r>
      <w:r>
        <w:rPr>
          <w:rFonts w:ascii="Times New Roman" w:hAnsi="Times New Roman" w:cs="Times New Roman"/>
          <w:sz w:val="24"/>
          <w:szCs w:val="24"/>
        </w:rPr>
        <w:t>ы товаров, работ, услуг) к ним</w:t>
      </w:r>
    </w:p>
    <w:p w:rsidR="000D1294" w:rsidRPr="00A51288" w:rsidRDefault="000D1294" w:rsidP="000D1294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22"/>
        <w:gridCol w:w="14"/>
        <w:gridCol w:w="1701"/>
        <w:gridCol w:w="730"/>
        <w:gridCol w:w="920"/>
        <w:gridCol w:w="2603"/>
        <w:gridCol w:w="2126"/>
        <w:gridCol w:w="2268"/>
        <w:gridCol w:w="2126"/>
        <w:gridCol w:w="2126"/>
      </w:tblGrid>
      <w:tr w:rsidR="00673895" w:rsidRPr="00B72215" w:rsidTr="006D43D0">
        <w:trPr>
          <w:trHeight w:val="375"/>
        </w:trPr>
        <w:tc>
          <w:tcPr>
            <w:tcW w:w="602" w:type="dxa"/>
            <w:vMerge w:val="restart"/>
          </w:tcPr>
          <w:p w:rsidR="00673895" w:rsidRPr="003A47CA" w:rsidRDefault="00673895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 xml:space="preserve">N </w:t>
            </w:r>
            <w:proofErr w:type="gramStart"/>
            <w:r w:rsidRPr="003A47CA">
              <w:rPr>
                <w:b/>
                <w:sz w:val="20"/>
              </w:rPr>
              <w:t>п</w:t>
            </w:r>
            <w:proofErr w:type="gramEnd"/>
            <w:r w:rsidRPr="003A47CA">
              <w:rPr>
                <w:b/>
                <w:sz w:val="20"/>
              </w:rPr>
              <w:t>/п</w:t>
            </w:r>
          </w:p>
        </w:tc>
        <w:tc>
          <w:tcPr>
            <w:tcW w:w="722" w:type="dxa"/>
            <w:vMerge w:val="restart"/>
          </w:tcPr>
          <w:p w:rsidR="00673895" w:rsidRPr="003A47CA" w:rsidRDefault="00673895" w:rsidP="00C30DF6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 xml:space="preserve">Код по </w:t>
            </w:r>
            <w:hyperlink r:id="rId6" w:history="1">
              <w:r w:rsidRPr="003A47CA">
                <w:rPr>
                  <w:b/>
                  <w:sz w:val="20"/>
                </w:rPr>
                <w:t>ОКПД</w:t>
              </w:r>
            </w:hyperlink>
            <w:r>
              <w:rPr>
                <w:b/>
                <w:sz w:val="20"/>
              </w:rPr>
              <w:t>2</w:t>
            </w:r>
          </w:p>
        </w:tc>
        <w:tc>
          <w:tcPr>
            <w:tcW w:w="1715" w:type="dxa"/>
            <w:gridSpan w:val="2"/>
            <w:vMerge w:val="restart"/>
          </w:tcPr>
          <w:p w:rsidR="00673895" w:rsidRPr="003A47CA" w:rsidRDefault="00673895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</w:tcPr>
          <w:p w:rsidR="00673895" w:rsidRPr="003A47CA" w:rsidRDefault="00673895" w:rsidP="00345FBA">
            <w:pPr>
              <w:pStyle w:val="ConsPlusNormal"/>
              <w:jc w:val="center"/>
              <w:rPr>
                <w:b/>
                <w:noProof/>
                <w:sz w:val="20"/>
              </w:rPr>
            </w:pPr>
            <w:r w:rsidRPr="00673895">
              <w:rPr>
                <w:b/>
                <w:noProof/>
                <w:sz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 </w:t>
            </w:r>
          </w:p>
        </w:tc>
      </w:tr>
      <w:tr w:rsidR="00296185" w:rsidRPr="00B72215" w:rsidTr="006D43D0">
        <w:trPr>
          <w:trHeight w:val="1410"/>
        </w:trPr>
        <w:tc>
          <w:tcPr>
            <w:tcW w:w="602" w:type="dxa"/>
            <w:vMerge/>
          </w:tcPr>
          <w:p w:rsidR="00296185" w:rsidRPr="003A47CA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722" w:type="dxa"/>
            <w:vMerge/>
          </w:tcPr>
          <w:p w:rsidR="00296185" w:rsidRPr="003A47CA" w:rsidRDefault="00296185" w:rsidP="00C30DF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15" w:type="dxa"/>
            <w:gridSpan w:val="2"/>
            <w:vMerge/>
          </w:tcPr>
          <w:p w:rsidR="00296185" w:rsidRPr="003A47CA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650" w:type="dxa"/>
            <w:gridSpan w:val="2"/>
          </w:tcPr>
          <w:p w:rsidR="00296185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Единица измерения</w:t>
            </w:r>
          </w:p>
        </w:tc>
        <w:tc>
          <w:tcPr>
            <w:tcW w:w="2603" w:type="dxa"/>
            <w:vMerge w:val="restart"/>
          </w:tcPr>
          <w:p w:rsidR="00296185" w:rsidRDefault="00296185" w:rsidP="00673895">
            <w:pPr>
              <w:pStyle w:val="ConsPlusNormal"/>
              <w:jc w:val="center"/>
              <w:rPr>
                <w:b/>
                <w:sz w:val="20"/>
              </w:rPr>
            </w:pPr>
            <w:r w:rsidRPr="00673895">
              <w:rPr>
                <w:b/>
                <w:sz w:val="20"/>
              </w:rPr>
              <w:t>характеристика</w:t>
            </w:r>
          </w:p>
        </w:tc>
        <w:tc>
          <w:tcPr>
            <w:tcW w:w="8646" w:type="dxa"/>
            <w:gridSpan w:val="4"/>
          </w:tcPr>
          <w:p w:rsidR="00296185" w:rsidRDefault="00296185" w:rsidP="00345FBA">
            <w:pPr>
              <w:pStyle w:val="ConsPlusNormal"/>
              <w:jc w:val="center"/>
              <w:rPr>
                <w:b/>
                <w:sz w:val="20"/>
              </w:rPr>
            </w:pPr>
            <w:r w:rsidRPr="00296185">
              <w:rPr>
                <w:b/>
                <w:sz w:val="20"/>
              </w:rPr>
              <w:t>значение характеристики</w:t>
            </w:r>
          </w:p>
        </w:tc>
      </w:tr>
      <w:tr w:rsidR="00296185" w:rsidRPr="00B72215" w:rsidTr="006D43D0">
        <w:trPr>
          <w:trHeight w:val="146"/>
        </w:trPr>
        <w:tc>
          <w:tcPr>
            <w:tcW w:w="602" w:type="dxa"/>
            <w:vMerge/>
          </w:tcPr>
          <w:p w:rsidR="00296185" w:rsidRPr="003A47CA" w:rsidRDefault="00296185" w:rsidP="00A03D7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296185" w:rsidRPr="003A47CA" w:rsidRDefault="00296185" w:rsidP="00A03D72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</w:tcPr>
          <w:p w:rsidR="00296185" w:rsidRPr="003A47CA" w:rsidRDefault="00296185" w:rsidP="00A03D72">
            <w:pPr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296185" w:rsidRPr="003A47CA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 xml:space="preserve">код по </w:t>
            </w:r>
            <w:hyperlink r:id="rId7" w:history="1">
              <w:r w:rsidRPr="003A47CA">
                <w:rPr>
                  <w:b/>
                  <w:sz w:val="20"/>
                </w:rPr>
                <w:t>ОКЕИ</w:t>
              </w:r>
            </w:hyperlink>
          </w:p>
        </w:tc>
        <w:tc>
          <w:tcPr>
            <w:tcW w:w="920" w:type="dxa"/>
          </w:tcPr>
          <w:p w:rsidR="00296185" w:rsidRPr="003A47CA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наименование</w:t>
            </w:r>
          </w:p>
        </w:tc>
        <w:tc>
          <w:tcPr>
            <w:tcW w:w="2603" w:type="dxa"/>
            <w:vMerge/>
          </w:tcPr>
          <w:p w:rsidR="00296185" w:rsidRPr="003A47CA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296185" w:rsidRPr="003A47CA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Главная группа должностей муниципальной службы</w:t>
            </w:r>
          </w:p>
        </w:tc>
        <w:tc>
          <w:tcPr>
            <w:tcW w:w="2268" w:type="dxa"/>
          </w:tcPr>
          <w:p w:rsidR="00296185" w:rsidRPr="003A47CA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Ведущая группа должностей </w:t>
            </w:r>
            <w:r w:rsidRPr="00296185">
              <w:rPr>
                <w:b/>
                <w:sz w:val="20"/>
              </w:rPr>
              <w:t>муниципальной службы</w:t>
            </w:r>
          </w:p>
        </w:tc>
        <w:tc>
          <w:tcPr>
            <w:tcW w:w="2126" w:type="dxa"/>
          </w:tcPr>
          <w:p w:rsidR="00296185" w:rsidRPr="003A47CA" w:rsidRDefault="00296185" w:rsidP="00C30DF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Старшая группа должностей </w:t>
            </w:r>
            <w:r w:rsidRPr="00296185">
              <w:rPr>
                <w:b/>
                <w:sz w:val="20"/>
              </w:rPr>
              <w:t>муниципальной службы</w:t>
            </w:r>
          </w:p>
        </w:tc>
        <w:tc>
          <w:tcPr>
            <w:tcW w:w="2126" w:type="dxa"/>
          </w:tcPr>
          <w:p w:rsidR="00296185" w:rsidRPr="003A47CA" w:rsidRDefault="00296185" w:rsidP="00A03D7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Младшая </w:t>
            </w:r>
            <w:r w:rsidRPr="00296185">
              <w:rPr>
                <w:b/>
                <w:sz w:val="20"/>
              </w:rPr>
              <w:t>группа должностей муниципальной службы</w:t>
            </w:r>
          </w:p>
        </w:tc>
      </w:tr>
      <w:tr w:rsidR="00673895" w:rsidRPr="00230146" w:rsidTr="006D43D0">
        <w:trPr>
          <w:trHeight w:val="146"/>
        </w:trPr>
        <w:tc>
          <w:tcPr>
            <w:tcW w:w="602" w:type="dxa"/>
          </w:tcPr>
          <w:p w:rsidR="00673895" w:rsidRPr="00230146" w:rsidRDefault="00673895" w:rsidP="00A03D72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t>1.</w:t>
            </w:r>
          </w:p>
        </w:tc>
        <w:tc>
          <w:tcPr>
            <w:tcW w:w="736" w:type="dxa"/>
            <w:gridSpan w:val="2"/>
          </w:tcPr>
          <w:p w:rsidR="00673895" w:rsidRPr="00230146" w:rsidRDefault="00CD296E" w:rsidP="00A03D72">
            <w:pPr>
              <w:pStyle w:val="ConsPlusNormal"/>
              <w:rPr>
                <w:b/>
                <w:sz w:val="20"/>
              </w:rPr>
            </w:pPr>
            <w:hyperlink r:id="rId8" w:history="1">
              <w:r w:rsidR="00673895" w:rsidRPr="00230146">
                <w:rPr>
                  <w:rStyle w:val="okpdspan1"/>
                  <w:sz w:val="20"/>
                </w:rPr>
                <w:t>26.20.11</w:t>
              </w:r>
              <w:r w:rsidR="00673895" w:rsidRPr="00230146">
                <w:rPr>
                  <w:b/>
                  <w:sz w:val="20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673895" w:rsidRPr="00230146" w:rsidRDefault="00296185" w:rsidP="0029618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Машины вычислительные электронные цифровые</w:t>
            </w:r>
            <w:r w:rsidR="00673895" w:rsidRPr="00230146">
              <w:rPr>
                <w:sz w:val="20"/>
              </w:rPr>
              <w:t xml:space="preserve"> портативные массой не более 10 кг</w:t>
            </w:r>
            <w:r>
              <w:rPr>
                <w:sz w:val="20"/>
              </w:rPr>
              <w:t xml:space="preserve"> для автоматической обработки данных («лэптопы»</w:t>
            </w:r>
            <w:r w:rsidR="00673895" w:rsidRPr="00230146">
              <w:rPr>
                <w:sz w:val="20"/>
              </w:rPr>
              <w:t>,</w:t>
            </w:r>
            <w:r>
              <w:rPr>
                <w:sz w:val="20"/>
              </w:rPr>
              <w:t xml:space="preserve"> «ноутбуки», «</w:t>
            </w:r>
            <w:proofErr w:type="spellStart"/>
            <w:r>
              <w:rPr>
                <w:sz w:val="20"/>
              </w:rPr>
              <w:t>сабноутбуки</w:t>
            </w:r>
            <w:proofErr w:type="spellEnd"/>
            <w:r>
              <w:rPr>
                <w:sz w:val="20"/>
              </w:rPr>
              <w:t>»). Пояснения по требуемой продукции:</w:t>
            </w:r>
            <w:r w:rsidR="00673895" w:rsidRPr="00230146">
              <w:rPr>
                <w:sz w:val="20"/>
              </w:rPr>
              <w:t xml:space="preserve"> ноутбуки, планшетные компьютеры</w:t>
            </w:r>
            <w:r>
              <w:rPr>
                <w:sz w:val="20"/>
              </w:rPr>
              <w:t>.</w:t>
            </w:r>
            <w:r w:rsidR="00673895" w:rsidRPr="00230146">
              <w:rPr>
                <w:sz w:val="20"/>
              </w:rPr>
              <w:t xml:space="preserve"> </w:t>
            </w:r>
          </w:p>
        </w:tc>
        <w:tc>
          <w:tcPr>
            <w:tcW w:w="730" w:type="dxa"/>
          </w:tcPr>
          <w:p w:rsidR="00673895" w:rsidRPr="00230146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20" w:type="dxa"/>
          </w:tcPr>
          <w:p w:rsidR="00673895" w:rsidRPr="00230146" w:rsidRDefault="00B530CD" w:rsidP="00B530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603" w:type="dxa"/>
          </w:tcPr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  <w:p w:rsidR="00673895" w:rsidRDefault="00673895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  <w:p w:rsidR="00673895" w:rsidRDefault="00673895" w:rsidP="00867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</w:t>
            </w: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птическ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 xml:space="preserve"> 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530CD" w:rsidRDefault="00B530C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Наличие модулей</w:t>
            </w: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88" w:rsidRDefault="008E2588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A03D72">
            <w:pPr>
              <w:pStyle w:val="ConsPlusNormal"/>
              <w:jc w:val="center"/>
              <w:rPr>
                <w:sz w:val="20"/>
              </w:rPr>
            </w:pPr>
          </w:p>
          <w:p w:rsidR="00B530CD" w:rsidRDefault="00B530CD" w:rsidP="00A03D72">
            <w:pPr>
              <w:pStyle w:val="ConsPlusNormal"/>
              <w:jc w:val="center"/>
              <w:rPr>
                <w:sz w:val="20"/>
              </w:rPr>
            </w:pPr>
          </w:p>
          <w:p w:rsidR="00B530CD" w:rsidRDefault="00B530CD" w:rsidP="00A03D72">
            <w:pPr>
              <w:pStyle w:val="ConsPlusNormal"/>
              <w:jc w:val="center"/>
              <w:rPr>
                <w:sz w:val="20"/>
              </w:rPr>
            </w:pPr>
          </w:p>
          <w:p w:rsidR="00673895" w:rsidRPr="00230146" w:rsidRDefault="00673895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2126" w:type="dxa"/>
          </w:tcPr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Экран с матрицей IPS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не более 17 дюймов по диагонали (для ноутбука),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не более 12,9 дюймов по диагонали (для планшетного компьютера);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Не менее 1 кг (для ноутбука), не менее 200 г (для планшетного компьютера);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Многоядерный;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Не более 4 ГГц;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Не более 16 Гб;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Не более 2000 Гб;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HDD / SSD;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 xml:space="preserve">- DVD – RW; 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 xml:space="preserve">- Модуль </w:t>
            </w:r>
            <w:proofErr w:type="spellStart"/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B530CD">
              <w:rPr>
                <w:rFonts w:ascii="Times New Roman" w:hAnsi="Times New Roman" w:cs="Times New Roman"/>
                <w:sz w:val="20"/>
                <w:szCs w:val="20"/>
              </w:rPr>
              <w:t xml:space="preserve">, Модуль </w:t>
            </w:r>
            <w:proofErr w:type="spellStart"/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, Модуль поддержки 3G UMTS;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дискретный;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Автономное время работы с текстом не более 10 ч (для ноутбука), не более 13 ч (для планшетного компьютера);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Последняя версия ОС, предназначенная для использования в органах исполнительной власти;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Операционная система, комплект офисных программ (текстовый процессор, табличный процессор, программа для работы с сообщениями электронной почты и т.п.);</w:t>
            </w:r>
          </w:p>
          <w:p w:rsidR="00673895" w:rsidRPr="00230146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Ноутбук не более 45 тыс.</w:t>
            </w:r>
          </w:p>
        </w:tc>
        <w:tc>
          <w:tcPr>
            <w:tcW w:w="2268" w:type="dxa"/>
          </w:tcPr>
          <w:p w:rsidR="00673895" w:rsidRPr="00230146" w:rsidRDefault="00673895" w:rsidP="00CC1ABD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673895" w:rsidRPr="00230146" w:rsidRDefault="00673895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673895" w:rsidRPr="00230146" w:rsidRDefault="00673895" w:rsidP="00A03D72">
            <w:pPr>
              <w:pStyle w:val="ConsPlusNormal"/>
              <w:rPr>
                <w:sz w:val="20"/>
              </w:rPr>
            </w:pPr>
          </w:p>
        </w:tc>
      </w:tr>
      <w:tr w:rsidR="00673895" w:rsidRPr="00230146" w:rsidTr="006D43D0">
        <w:trPr>
          <w:trHeight w:val="146"/>
        </w:trPr>
        <w:tc>
          <w:tcPr>
            <w:tcW w:w="602" w:type="dxa"/>
          </w:tcPr>
          <w:p w:rsidR="00673895" w:rsidRPr="00230146" w:rsidRDefault="00673895" w:rsidP="00A03D72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736" w:type="dxa"/>
            <w:gridSpan w:val="2"/>
          </w:tcPr>
          <w:p w:rsidR="00673895" w:rsidRPr="00230146" w:rsidRDefault="00CD296E" w:rsidP="00A03D72">
            <w:pPr>
              <w:pStyle w:val="ConsPlusNormal"/>
              <w:rPr>
                <w:sz w:val="20"/>
              </w:rPr>
            </w:pPr>
            <w:hyperlink r:id="rId9" w:history="1">
              <w:r w:rsidR="00673895" w:rsidRPr="00230146">
                <w:rPr>
                  <w:sz w:val="20"/>
                </w:rPr>
                <w:t>26.20.15</w:t>
              </w:r>
            </w:hyperlink>
          </w:p>
        </w:tc>
        <w:tc>
          <w:tcPr>
            <w:tcW w:w="1701" w:type="dxa"/>
          </w:tcPr>
          <w:p w:rsidR="00673895" w:rsidRDefault="00673895" w:rsidP="00A03D72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0146">
              <w:rPr>
                <w:sz w:val="20"/>
              </w:rPr>
              <w:t>ств дл</w:t>
            </w:r>
            <w:proofErr w:type="gramEnd"/>
            <w:r w:rsidRPr="00230146">
              <w:rPr>
                <w:sz w:val="20"/>
              </w:rPr>
              <w:t xml:space="preserve">я автоматической обработки данных: </w:t>
            </w:r>
            <w:r w:rsidRPr="00230146">
              <w:rPr>
                <w:sz w:val="20"/>
              </w:rPr>
              <w:lastRenderedPageBreak/>
              <w:t>запоминающие устройства, устройства ввода, устройства вывода</w:t>
            </w:r>
            <w:r w:rsidR="00B530CD">
              <w:rPr>
                <w:sz w:val="20"/>
              </w:rPr>
              <w:t>.</w:t>
            </w:r>
          </w:p>
          <w:p w:rsidR="00B530CD" w:rsidRPr="00230146" w:rsidRDefault="00B530CD" w:rsidP="00A03D72">
            <w:pPr>
              <w:pStyle w:val="ConsPlusNormal"/>
              <w:rPr>
                <w:sz w:val="20"/>
              </w:rPr>
            </w:pPr>
            <w:r w:rsidRPr="00B530CD">
              <w:rPr>
                <w:sz w:val="20"/>
              </w:rPr>
              <w:t>Пояснения по требуемой продукции:</w:t>
            </w:r>
            <w:r>
              <w:rPr>
                <w:sz w:val="20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730" w:type="dxa"/>
          </w:tcPr>
          <w:p w:rsidR="00673895" w:rsidRPr="00230146" w:rsidRDefault="00B530CD" w:rsidP="00B530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383</w:t>
            </w:r>
          </w:p>
        </w:tc>
        <w:tc>
          <w:tcPr>
            <w:tcW w:w="920" w:type="dxa"/>
          </w:tcPr>
          <w:p w:rsidR="00673895" w:rsidRPr="00230146" w:rsidRDefault="00B530CD" w:rsidP="00B530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603" w:type="dxa"/>
          </w:tcPr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46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  <w:p w:rsidR="00B530CD" w:rsidRDefault="00B530CD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A8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  <w:p w:rsidR="00B530CD" w:rsidRDefault="00B530CD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A8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</w:t>
            </w: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птическ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 xml:space="preserve"> 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Операционная система</w:t>
            </w:r>
          </w:p>
          <w:p w:rsidR="00673895" w:rsidRDefault="00673895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CA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B530CD" w:rsidRDefault="00B530CD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Default="00B530CD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673895" w:rsidRPr="00230146" w:rsidRDefault="00673895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Моноблок/системный блок и монитор;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Не более 25 дюймов по диагонали;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Многоядерный;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Не более 4 ГГц;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Не более 16 Гб;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Не более 2000 Гб;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HDD;</w:t>
            </w:r>
          </w:p>
          <w:p w:rsid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DVD / RW;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Дискретный;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последняя версия ОС;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- комплект офисных программ;</w:t>
            </w: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D" w:rsidRPr="00B530CD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 xml:space="preserve">- моноблок не более 70 тыс., </w:t>
            </w:r>
          </w:p>
          <w:p w:rsidR="00673895" w:rsidRPr="00230146" w:rsidRDefault="00B530CD" w:rsidP="00B5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CD">
              <w:rPr>
                <w:rFonts w:ascii="Times New Roman" w:hAnsi="Times New Roman" w:cs="Times New Roman"/>
                <w:sz w:val="20"/>
                <w:szCs w:val="20"/>
              </w:rPr>
              <w:t>системный блок с монитором – не более 50 тыс. руб.</w:t>
            </w:r>
          </w:p>
        </w:tc>
        <w:tc>
          <w:tcPr>
            <w:tcW w:w="2268" w:type="dxa"/>
          </w:tcPr>
          <w:p w:rsidR="00673895" w:rsidRPr="00230146" w:rsidRDefault="00673895" w:rsidP="00D4627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673895" w:rsidRPr="00230146" w:rsidRDefault="00673895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673895" w:rsidRPr="00230146" w:rsidRDefault="00673895" w:rsidP="00A03D72">
            <w:pPr>
              <w:pStyle w:val="ConsPlusNormal"/>
              <w:rPr>
                <w:sz w:val="20"/>
              </w:rPr>
            </w:pPr>
          </w:p>
        </w:tc>
      </w:tr>
      <w:tr w:rsidR="00673895" w:rsidRPr="00230146" w:rsidTr="006D43D0">
        <w:trPr>
          <w:trHeight w:val="146"/>
        </w:trPr>
        <w:tc>
          <w:tcPr>
            <w:tcW w:w="602" w:type="dxa"/>
          </w:tcPr>
          <w:p w:rsidR="00673895" w:rsidRPr="00230146" w:rsidRDefault="00673895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lastRenderedPageBreak/>
              <w:t xml:space="preserve">3. </w:t>
            </w:r>
          </w:p>
        </w:tc>
        <w:tc>
          <w:tcPr>
            <w:tcW w:w="736" w:type="dxa"/>
            <w:gridSpan w:val="2"/>
          </w:tcPr>
          <w:p w:rsidR="00673895" w:rsidRPr="00230146" w:rsidRDefault="00CD296E" w:rsidP="00A03D72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="00673895" w:rsidRPr="00230146">
                <w:rPr>
                  <w:sz w:val="20"/>
                </w:rPr>
                <w:t xml:space="preserve">26.20.16 </w:t>
              </w:r>
            </w:hyperlink>
          </w:p>
        </w:tc>
        <w:tc>
          <w:tcPr>
            <w:tcW w:w="1701" w:type="dxa"/>
          </w:tcPr>
          <w:p w:rsidR="00673895" w:rsidRPr="00230146" w:rsidRDefault="00673895" w:rsidP="00B530CD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B530CD">
              <w:rPr>
                <w:sz w:val="20"/>
              </w:rPr>
              <w:t xml:space="preserve">. </w:t>
            </w:r>
            <w:r w:rsidR="00B530CD" w:rsidRPr="00B530CD">
              <w:rPr>
                <w:sz w:val="20"/>
              </w:rPr>
              <w:t>Пояснения по требуемой продукции:</w:t>
            </w:r>
            <w:r w:rsidR="00B530CD">
              <w:rPr>
                <w:sz w:val="20"/>
              </w:rPr>
              <w:t xml:space="preserve"> принтеры, сканеры, </w:t>
            </w:r>
            <w:proofErr w:type="spellStart"/>
            <w:proofErr w:type="gramStart"/>
            <w:r w:rsidR="00B530CD" w:rsidRPr="00B530CD">
              <w:rPr>
                <w:sz w:val="20"/>
              </w:rPr>
              <w:t>многофункцио</w:t>
            </w:r>
            <w:r w:rsidR="00B530CD">
              <w:rPr>
                <w:sz w:val="20"/>
              </w:rPr>
              <w:t>-</w:t>
            </w:r>
            <w:r w:rsidR="00B530CD" w:rsidRPr="00B530CD">
              <w:rPr>
                <w:sz w:val="20"/>
              </w:rPr>
              <w:t>нально</w:t>
            </w:r>
            <w:r w:rsidR="00B530CD">
              <w:rPr>
                <w:sz w:val="20"/>
              </w:rPr>
              <w:t>е</w:t>
            </w:r>
            <w:proofErr w:type="spellEnd"/>
            <w:proofErr w:type="gramEnd"/>
            <w:r w:rsidR="00B530CD" w:rsidRPr="00B530CD">
              <w:rPr>
                <w:sz w:val="20"/>
              </w:rPr>
              <w:t xml:space="preserve"> устройств</w:t>
            </w:r>
            <w:r w:rsidR="00B530CD">
              <w:rPr>
                <w:sz w:val="20"/>
              </w:rPr>
              <w:t>о</w:t>
            </w:r>
          </w:p>
        </w:tc>
        <w:tc>
          <w:tcPr>
            <w:tcW w:w="730" w:type="dxa"/>
          </w:tcPr>
          <w:p w:rsidR="00673895" w:rsidRPr="00230146" w:rsidRDefault="00B530CD" w:rsidP="00B530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20" w:type="dxa"/>
          </w:tcPr>
          <w:p w:rsidR="00673895" w:rsidRPr="00230146" w:rsidRDefault="00B530CD" w:rsidP="00B530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603" w:type="dxa"/>
          </w:tcPr>
          <w:p w:rsidR="00673895" w:rsidRDefault="00673895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46">
              <w:rPr>
                <w:rFonts w:ascii="Times New Roman" w:hAnsi="Times New Roman" w:cs="Times New Roman"/>
                <w:sz w:val="20"/>
                <w:szCs w:val="20"/>
              </w:rPr>
              <w:t>Метод печати (</w:t>
            </w:r>
            <w:r w:rsidR="00B530CD">
              <w:rPr>
                <w:rFonts w:ascii="Times New Roman" w:hAnsi="Times New Roman" w:cs="Times New Roman"/>
                <w:sz w:val="20"/>
                <w:szCs w:val="20"/>
              </w:rPr>
              <w:t>струйный/</w:t>
            </w:r>
            <w:r w:rsidRPr="00230146">
              <w:rPr>
                <w:rFonts w:ascii="Times New Roman" w:hAnsi="Times New Roman" w:cs="Times New Roman"/>
                <w:sz w:val="20"/>
                <w:szCs w:val="20"/>
              </w:rPr>
              <w:t>лазерный - для принтера/многофункционального устройства)</w:t>
            </w:r>
          </w:p>
          <w:p w:rsidR="00673895" w:rsidRDefault="00673895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  <w:p w:rsidR="00673895" w:rsidRDefault="00673895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  <w:p w:rsidR="00F94CAE" w:rsidRDefault="00F94CAE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Default="00673895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  <w:p w:rsidR="00673895" w:rsidRDefault="00673895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  <w:p w:rsidR="00673895" w:rsidRDefault="00673895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F94CAE" w:rsidRDefault="00F94CAE" w:rsidP="00294462">
            <w:pPr>
              <w:pStyle w:val="ConsPlusNormal"/>
              <w:jc w:val="center"/>
              <w:rPr>
                <w:sz w:val="20"/>
              </w:rPr>
            </w:pPr>
          </w:p>
          <w:p w:rsidR="00F94CAE" w:rsidRDefault="00F94CAE" w:rsidP="00294462">
            <w:pPr>
              <w:pStyle w:val="ConsPlusNormal"/>
              <w:jc w:val="center"/>
              <w:rPr>
                <w:sz w:val="20"/>
              </w:rPr>
            </w:pPr>
          </w:p>
          <w:p w:rsidR="00673895" w:rsidRPr="00230146" w:rsidRDefault="00B530CD" w:rsidP="00294462">
            <w:pPr>
              <w:pStyle w:val="ConsPlusNormal"/>
              <w:jc w:val="center"/>
              <w:rPr>
                <w:sz w:val="20"/>
              </w:rPr>
            </w:pPr>
            <w:r w:rsidRPr="00B530CD">
              <w:rPr>
                <w:sz w:val="20"/>
              </w:rPr>
              <w:t>Предельная цена</w:t>
            </w:r>
          </w:p>
        </w:tc>
        <w:tc>
          <w:tcPr>
            <w:tcW w:w="2126" w:type="dxa"/>
          </w:tcPr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- Лазерный;</w:t>
            </w: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- Не более 600 т/д (оптическое);</w:t>
            </w: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- Сканер цветной;</w:t>
            </w: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Принтер/МФУ черно-белый;</w:t>
            </w: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- А3;</w:t>
            </w: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 xml:space="preserve">- Не более 60 </w:t>
            </w:r>
            <w:proofErr w:type="spellStart"/>
            <w:proofErr w:type="gramStart"/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/мин;</w:t>
            </w: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- Сетевой интерфейс,</w:t>
            </w: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устройство автоподачи документа, Разъем USB, устройство автоматической двусторонней печати;</w:t>
            </w:r>
          </w:p>
          <w:p w:rsidR="00F94CAE" w:rsidRPr="00F94CAE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95" w:rsidRPr="00230146" w:rsidRDefault="00F94CAE" w:rsidP="00F9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AE">
              <w:rPr>
                <w:rFonts w:ascii="Times New Roman" w:hAnsi="Times New Roman" w:cs="Times New Roman"/>
                <w:sz w:val="20"/>
                <w:szCs w:val="20"/>
              </w:rPr>
              <w:t>- Не более 20 тыс. руб.</w:t>
            </w:r>
          </w:p>
        </w:tc>
        <w:tc>
          <w:tcPr>
            <w:tcW w:w="2268" w:type="dxa"/>
          </w:tcPr>
          <w:p w:rsidR="00673895" w:rsidRPr="00230146" w:rsidRDefault="00673895" w:rsidP="0029446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673895" w:rsidRPr="00230146" w:rsidRDefault="00673895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673895" w:rsidRPr="00230146" w:rsidRDefault="00673895" w:rsidP="00A03D72">
            <w:pPr>
              <w:pStyle w:val="ConsPlusNormal"/>
              <w:rPr>
                <w:sz w:val="20"/>
              </w:rPr>
            </w:pPr>
          </w:p>
        </w:tc>
      </w:tr>
      <w:tr w:rsidR="0052195B" w:rsidRPr="00230146" w:rsidTr="006D43D0">
        <w:trPr>
          <w:trHeight w:val="5566"/>
        </w:trPr>
        <w:tc>
          <w:tcPr>
            <w:tcW w:w="602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lastRenderedPageBreak/>
              <w:t>4</w:t>
            </w:r>
          </w:p>
        </w:tc>
        <w:tc>
          <w:tcPr>
            <w:tcW w:w="736" w:type="dxa"/>
            <w:gridSpan w:val="2"/>
          </w:tcPr>
          <w:p w:rsidR="0052195B" w:rsidRPr="00230146" w:rsidRDefault="00CD296E" w:rsidP="00A03D72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52195B" w:rsidRPr="00230146">
                <w:rPr>
                  <w:sz w:val="20"/>
                </w:rPr>
                <w:t>26.30.11</w:t>
              </w:r>
            </w:hyperlink>
          </w:p>
        </w:tc>
        <w:tc>
          <w:tcPr>
            <w:tcW w:w="1701" w:type="dxa"/>
          </w:tcPr>
          <w:p w:rsidR="0052195B" w:rsidRPr="00230146" w:rsidRDefault="0052195B" w:rsidP="00F94CAE">
            <w:pPr>
              <w:pStyle w:val="ConsPlusNormal"/>
              <w:rPr>
                <w:sz w:val="20"/>
              </w:rPr>
            </w:pPr>
            <w:proofErr w:type="gramStart"/>
            <w:r w:rsidRPr="00230146">
              <w:rPr>
                <w:sz w:val="20"/>
              </w:rPr>
              <w:t>Аппаратура</w:t>
            </w:r>
            <w:proofErr w:type="gramEnd"/>
            <w:r w:rsidRPr="00230146">
              <w:rPr>
                <w:sz w:val="20"/>
              </w:rPr>
              <w:t xml:space="preserve">  передающая </w:t>
            </w:r>
            <w:r>
              <w:rPr>
                <w:sz w:val="20"/>
              </w:rPr>
              <w:t xml:space="preserve">для радиосвязи, радиовещания и телевидения. </w:t>
            </w:r>
            <w:r w:rsidRPr="00F94CAE">
              <w:rPr>
                <w:sz w:val="20"/>
              </w:rPr>
              <w:t>Пояснения по требуемой продукции:</w:t>
            </w:r>
            <w:r>
              <w:rPr>
                <w:sz w:val="20"/>
              </w:rPr>
              <w:t xml:space="preserve"> телефоны мобильные</w:t>
            </w:r>
          </w:p>
        </w:tc>
        <w:tc>
          <w:tcPr>
            <w:tcW w:w="730" w:type="dxa"/>
          </w:tcPr>
          <w:p w:rsidR="0052195B" w:rsidRPr="00230146" w:rsidRDefault="0052195B" w:rsidP="005219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20" w:type="dxa"/>
          </w:tcPr>
          <w:p w:rsidR="0052195B" w:rsidRPr="00230146" w:rsidRDefault="0052195B" w:rsidP="005219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603" w:type="dxa"/>
          </w:tcPr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Тип устройства (телефон/смартфон)</w:t>
            </w: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Поддерживаемые стандарты</w:t>
            </w: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Операционная система</w:t>
            </w: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Время работы</w:t>
            </w: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Метод управления</w:t>
            </w:r>
            <w:r>
              <w:rPr>
                <w:sz w:val="20"/>
              </w:rPr>
              <w:t xml:space="preserve"> (сенсорный/кнопочный)</w:t>
            </w: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Кол-во SIM карт</w:t>
            </w: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Наличие модулей и интерфейсов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Wi</w:t>
            </w:r>
            <w:r w:rsidRPr="00F94CA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>,</w:t>
            </w:r>
            <w:r w:rsidRPr="00F94CA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>,</w:t>
            </w:r>
            <w:r w:rsidRPr="00F94CA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>)</w:t>
            </w:r>
          </w:p>
          <w:p w:rsidR="0052195B" w:rsidRDefault="0052195B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52195B" w:rsidRPr="000D1294" w:rsidRDefault="0052195B" w:rsidP="00814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>- Телефон / смартфон;</w:t>
            </w:r>
          </w:p>
          <w:p w:rsidR="0052195B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>- GSM 900/1800/1900, UMTS, LTE;</w:t>
            </w: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 xml:space="preserve">- </w:t>
            </w:r>
            <w:proofErr w:type="spellStart"/>
            <w:r w:rsidRPr="00F94CAE">
              <w:rPr>
                <w:sz w:val="20"/>
              </w:rPr>
              <w:t>Android</w:t>
            </w:r>
            <w:proofErr w:type="spellEnd"/>
            <w:r w:rsidRPr="00F94CAE">
              <w:rPr>
                <w:sz w:val="20"/>
              </w:rPr>
              <w:t>/</w:t>
            </w:r>
            <w:proofErr w:type="spellStart"/>
            <w:r w:rsidRPr="00F94CAE">
              <w:rPr>
                <w:sz w:val="20"/>
              </w:rPr>
              <w:t>Windows</w:t>
            </w:r>
            <w:proofErr w:type="spellEnd"/>
            <w:r w:rsidRPr="00F94CAE">
              <w:rPr>
                <w:sz w:val="20"/>
              </w:rPr>
              <w:t>;</w:t>
            </w: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>- Не более 30 ч в активном режиме разговора;</w:t>
            </w: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>Сенсорный/кнопочный</w:t>
            </w:r>
          </w:p>
          <w:p w:rsidR="0052195B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>- 1;</w:t>
            </w: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 xml:space="preserve">- Модули: </w:t>
            </w:r>
            <w:proofErr w:type="spellStart"/>
            <w:r w:rsidRPr="00F94CAE">
              <w:rPr>
                <w:sz w:val="20"/>
              </w:rPr>
              <w:t>Wi-Fi</w:t>
            </w:r>
            <w:proofErr w:type="spellEnd"/>
            <w:r w:rsidRPr="00F94CAE">
              <w:rPr>
                <w:sz w:val="20"/>
              </w:rPr>
              <w:t xml:space="preserve">, </w:t>
            </w:r>
            <w:proofErr w:type="spellStart"/>
            <w:r w:rsidRPr="00F94CAE">
              <w:rPr>
                <w:sz w:val="20"/>
              </w:rPr>
              <w:t>Bluetooth</w:t>
            </w:r>
            <w:proofErr w:type="spellEnd"/>
            <w:r w:rsidRPr="00F94CAE">
              <w:rPr>
                <w:sz w:val="20"/>
              </w:rPr>
              <w:t>, GPS. Интерфейс USB;</w:t>
            </w: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>- 0;</w:t>
            </w: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center"/>
              <w:rPr>
                <w:sz w:val="20"/>
              </w:rPr>
            </w:pPr>
          </w:p>
          <w:p w:rsidR="0052195B" w:rsidRPr="00230146" w:rsidRDefault="0052195B" w:rsidP="00F94CAE">
            <w:pPr>
              <w:pStyle w:val="ConsPlusNormal"/>
              <w:jc w:val="center"/>
              <w:rPr>
                <w:sz w:val="20"/>
              </w:rPr>
            </w:pPr>
            <w:r w:rsidRPr="00F94CAE">
              <w:rPr>
                <w:sz w:val="20"/>
              </w:rPr>
              <w:t>- не более 10 тыс. руб.</w:t>
            </w:r>
          </w:p>
        </w:tc>
        <w:tc>
          <w:tcPr>
            <w:tcW w:w="2268" w:type="dxa"/>
          </w:tcPr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  <w:r w:rsidRPr="00F94CAE">
              <w:rPr>
                <w:sz w:val="20"/>
              </w:rPr>
              <w:t>- Телефон / смартфон;</w:t>
            </w:r>
          </w:p>
          <w:p w:rsidR="0052195B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  <w:r w:rsidRPr="00F94CAE">
              <w:rPr>
                <w:sz w:val="20"/>
              </w:rPr>
              <w:t>- GSM 900/1800/1900, UMTS, LTE;</w:t>
            </w: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  <w:r w:rsidRPr="00F94CAE">
              <w:rPr>
                <w:sz w:val="20"/>
              </w:rPr>
              <w:t xml:space="preserve">- </w:t>
            </w:r>
            <w:proofErr w:type="spellStart"/>
            <w:r w:rsidRPr="00F94CAE">
              <w:rPr>
                <w:sz w:val="20"/>
              </w:rPr>
              <w:t>Android</w:t>
            </w:r>
            <w:proofErr w:type="spellEnd"/>
            <w:r w:rsidRPr="00F94CAE">
              <w:rPr>
                <w:sz w:val="20"/>
              </w:rPr>
              <w:t>/</w:t>
            </w:r>
            <w:proofErr w:type="spellStart"/>
            <w:r w:rsidRPr="00F94CAE">
              <w:rPr>
                <w:sz w:val="20"/>
              </w:rPr>
              <w:t>Windows</w:t>
            </w:r>
            <w:proofErr w:type="spellEnd"/>
            <w:r w:rsidRPr="00F94CAE">
              <w:rPr>
                <w:sz w:val="20"/>
              </w:rPr>
              <w:t>;</w:t>
            </w: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  <w:r w:rsidRPr="00F94CAE">
              <w:rPr>
                <w:sz w:val="20"/>
              </w:rPr>
              <w:t>- Не более 30 ч в активном режиме разговора;</w:t>
            </w: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F94CAE">
              <w:rPr>
                <w:sz w:val="20"/>
              </w:rPr>
              <w:t>енсорный/кнопочный;</w:t>
            </w:r>
          </w:p>
          <w:p w:rsidR="0052195B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  <w:r w:rsidRPr="00F94CAE">
              <w:rPr>
                <w:sz w:val="20"/>
              </w:rPr>
              <w:t>- 1;</w:t>
            </w: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  <w:r w:rsidRPr="00F94CAE">
              <w:rPr>
                <w:sz w:val="20"/>
              </w:rPr>
              <w:t xml:space="preserve">- Модули: </w:t>
            </w:r>
            <w:proofErr w:type="spellStart"/>
            <w:r w:rsidRPr="00F94CAE">
              <w:rPr>
                <w:sz w:val="20"/>
              </w:rPr>
              <w:t>Wi-Fi</w:t>
            </w:r>
            <w:proofErr w:type="spellEnd"/>
            <w:r w:rsidRPr="00F94CAE">
              <w:rPr>
                <w:sz w:val="20"/>
              </w:rPr>
              <w:t xml:space="preserve">, </w:t>
            </w:r>
            <w:proofErr w:type="spellStart"/>
            <w:r w:rsidRPr="00F94CAE">
              <w:rPr>
                <w:sz w:val="20"/>
              </w:rPr>
              <w:t>Bluetooth</w:t>
            </w:r>
            <w:proofErr w:type="spellEnd"/>
            <w:r w:rsidRPr="00F94CAE">
              <w:rPr>
                <w:sz w:val="20"/>
              </w:rPr>
              <w:t>, GPS. Интерфейс USB;</w:t>
            </w: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  <w:r w:rsidRPr="00F94CAE">
              <w:rPr>
                <w:sz w:val="20"/>
              </w:rPr>
              <w:t>- 0;</w:t>
            </w: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F94CAE" w:rsidRDefault="0052195B" w:rsidP="00F94CAE">
            <w:pPr>
              <w:pStyle w:val="ConsPlusNormal"/>
              <w:jc w:val="both"/>
              <w:rPr>
                <w:sz w:val="20"/>
              </w:rPr>
            </w:pPr>
          </w:p>
          <w:p w:rsidR="0052195B" w:rsidRPr="00230146" w:rsidRDefault="0052195B" w:rsidP="00F94CAE">
            <w:pPr>
              <w:pStyle w:val="ConsPlusNormal"/>
              <w:jc w:val="both"/>
              <w:rPr>
                <w:sz w:val="20"/>
              </w:rPr>
            </w:pPr>
            <w:r w:rsidRPr="00F94CAE">
              <w:rPr>
                <w:sz w:val="20"/>
              </w:rPr>
              <w:t>Не более 7 тыс. руб.</w:t>
            </w: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2195B" w:rsidRPr="00230146" w:rsidTr="006D43D0">
        <w:trPr>
          <w:trHeight w:val="146"/>
        </w:trPr>
        <w:tc>
          <w:tcPr>
            <w:tcW w:w="602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6" w:type="dxa"/>
            <w:gridSpan w:val="2"/>
          </w:tcPr>
          <w:p w:rsidR="0052195B" w:rsidRPr="005E5247" w:rsidRDefault="0052195B" w:rsidP="0052195B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3</w:t>
            </w:r>
            <w:r w:rsidRPr="005E5247">
              <w:rPr>
                <w:color w:val="000000"/>
                <w:lang w:eastAsia="ru-RU"/>
              </w:rPr>
              <w:t>4.10.22</w:t>
            </w:r>
          </w:p>
        </w:tc>
        <w:tc>
          <w:tcPr>
            <w:tcW w:w="1701" w:type="dxa"/>
          </w:tcPr>
          <w:p w:rsidR="0052195B" w:rsidRPr="005E5247" w:rsidRDefault="0052195B" w:rsidP="00A03D72">
            <w:pPr>
              <w:pStyle w:val="1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730" w:type="dxa"/>
          </w:tcPr>
          <w:p w:rsidR="0052195B" w:rsidRDefault="0052195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  <w:p w:rsidR="0052195B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20" w:type="dxa"/>
          </w:tcPr>
          <w:p w:rsidR="0052195B" w:rsidRDefault="0052195B" w:rsidP="00A03D7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Лошадиная сила</w:t>
            </w:r>
          </w:p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603" w:type="dxa"/>
          </w:tcPr>
          <w:p w:rsidR="0052195B" w:rsidRDefault="0052195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Мощность двигателя</w:t>
            </w:r>
          </w:p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2126" w:type="dxa"/>
          </w:tcPr>
          <w:p w:rsidR="0052195B" w:rsidRPr="0052195B" w:rsidRDefault="0052195B" w:rsidP="0052195B">
            <w:pPr>
              <w:pStyle w:val="ConsPlusNormal"/>
              <w:jc w:val="center"/>
              <w:rPr>
                <w:sz w:val="20"/>
              </w:rPr>
            </w:pPr>
            <w:r w:rsidRPr="0052195B">
              <w:rPr>
                <w:sz w:val="20"/>
              </w:rPr>
              <w:t>Не более 200</w:t>
            </w:r>
          </w:p>
          <w:p w:rsidR="0052195B" w:rsidRPr="00230146" w:rsidRDefault="0052195B" w:rsidP="0052195B">
            <w:pPr>
              <w:pStyle w:val="ConsPlusNormal"/>
              <w:jc w:val="center"/>
              <w:rPr>
                <w:sz w:val="20"/>
              </w:rPr>
            </w:pPr>
            <w:r w:rsidRPr="0052195B">
              <w:rPr>
                <w:sz w:val="20"/>
              </w:rPr>
              <w:t>Не более 1,3 млн. руб.</w:t>
            </w:r>
          </w:p>
        </w:tc>
        <w:tc>
          <w:tcPr>
            <w:tcW w:w="2268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</w:p>
        </w:tc>
      </w:tr>
      <w:tr w:rsidR="0052195B" w:rsidRPr="00230146" w:rsidTr="006D43D0">
        <w:trPr>
          <w:trHeight w:val="146"/>
        </w:trPr>
        <w:tc>
          <w:tcPr>
            <w:tcW w:w="602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6" w:type="dxa"/>
            <w:gridSpan w:val="2"/>
          </w:tcPr>
          <w:p w:rsidR="0052195B" w:rsidRPr="005E5247" w:rsidRDefault="0052195B" w:rsidP="00A03D72">
            <w:pPr>
              <w:pStyle w:val="1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34.10.30</w:t>
            </w:r>
          </w:p>
        </w:tc>
        <w:tc>
          <w:tcPr>
            <w:tcW w:w="1701" w:type="dxa"/>
          </w:tcPr>
          <w:p w:rsidR="0052195B" w:rsidRPr="005E5247" w:rsidRDefault="0052195B" w:rsidP="00A03D72">
            <w:pPr>
              <w:pStyle w:val="11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730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603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sz w:val="20"/>
              </w:rPr>
              <w:t>Мощность двигателя</w:t>
            </w:r>
            <w:r>
              <w:rPr>
                <w:sz w:val="20"/>
              </w:rPr>
              <w:t>, комплектация</w:t>
            </w: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</w:p>
        </w:tc>
      </w:tr>
      <w:tr w:rsidR="0052195B" w:rsidRPr="00230146" w:rsidTr="006D43D0">
        <w:trPr>
          <w:trHeight w:val="146"/>
        </w:trPr>
        <w:tc>
          <w:tcPr>
            <w:tcW w:w="602" w:type="dxa"/>
          </w:tcPr>
          <w:p w:rsidR="0052195B" w:rsidRDefault="0052195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6" w:type="dxa"/>
            <w:gridSpan w:val="2"/>
          </w:tcPr>
          <w:p w:rsidR="0052195B" w:rsidRPr="005E5247" w:rsidRDefault="0052195B" w:rsidP="00A03D72">
            <w:pPr>
              <w:pStyle w:val="1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34.10.41</w:t>
            </w:r>
          </w:p>
        </w:tc>
        <w:tc>
          <w:tcPr>
            <w:tcW w:w="1701" w:type="dxa"/>
          </w:tcPr>
          <w:p w:rsidR="0052195B" w:rsidRPr="005E5247" w:rsidRDefault="0052195B" w:rsidP="00A03D72">
            <w:pPr>
              <w:pStyle w:val="11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730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603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2195B" w:rsidRPr="00230146" w:rsidRDefault="0052195B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52195B" w:rsidRPr="00230146" w:rsidRDefault="0052195B" w:rsidP="00A03D72">
            <w:pPr>
              <w:pStyle w:val="ConsPlusNormal"/>
              <w:rPr>
                <w:sz w:val="20"/>
              </w:rPr>
            </w:pPr>
          </w:p>
        </w:tc>
      </w:tr>
      <w:tr w:rsidR="00A477F4" w:rsidRPr="00230146" w:rsidTr="006D43D0">
        <w:trPr>
          <w:trHeight w:val="146"/>
        </w:trPr>
        <w:tc>
          <w:tcPr>
            <w:tcW w:w="602" w:type="dxa"/>
          </w:tcPr>
          <w:p w:rsidR="00A477F4" w:rsidRPr="00230146" w:rsidRDefault="00A477F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6" w:type="dxa"/>
            <w:gridSpan w:val="2"/>
          </w:tcPr>
          <w:p w:rsidR="00A477F4" w:rsidRPr="00230146" w:rsidRDefault="00CD296E" w:rsidP="00A03D72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A477F4" w:rsidRPr="00230146">
                <w:rPr>
                  <w:sz w:val="20"/>
                </w:rPr>
                <w:t>31.01.11</w:t>
              </w:r>
            </w:hyperlink>
            <w:r w:rsidR="00A477F4" w:rsidRPr="00230146">
              <w:rPr>
                <w:sz w:val="20"/>
              </w:rPr>
              <w:t>.150</w:t>
            </w:r>
          </w:p>
        </w:tc>
        <w:tc>
          <w:tcPr>
            <w:tcW w:w="1701" w:type="dxa"/>
          </w:tcPr>
          <w:p w:rsidR="00A477F4" w:rsidRPr="00230146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Мебель для сидения с металлическим каркасом</w:t>
            </w:r>
          </w:p>
        </w:tc>
        <w:tc>
          <w:tcPr>
            <w:tcW w:w="730" w:type="dxa"/>
          </w:tcPr>
          <w:p w:rsidR="00A477F4" w:rsidRPr="00230146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A477F4" w:rsidRPr="00230146" w:rsidRDefault="00A477F4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603" w:type="dxa"/>
          </w:tcPr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</w:t>
            </w:r>
            <w:r>
              <w:rPr>
                <w:sz w:val="20"/>
              </w:rPr>
              <w:t xml:space="preserve"> (металл), обивочные материалы</w:t>
            </w:r>
          </w:p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126F5B">
            <w:pPr>
              <w:pStyle w:val="ConsPlusNormal"/>
              <w:jc w:val="center"/>
              <w:rPr>
                <w:sz w:val="20"/>
              </w:rPr>
            </w:pPr>
          </w:p>
          <w:p w:rsidR="00A477F4" w:rsidRPr="00230146" w:rsidRDefault="00A477F4" w:rsidP="00126F5B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t>Предельная цена</w:t>
            </w:r>
          </w:p>
        </w:tc>
        <w:tc>
          <w:tcPr>
            <w:tcW w:w="2126" w:type="dxa"/>
          </w:tcPr>
          <w:p w:rsidR="00A477F4" w:rsidRPr="00A477F4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lastRenderedPageBreak/>
              <w:t>предельное значение – кожа натуральная;</w:t>
            </w:r>
          </w:p>
          <w:p w:rsidR="00A477F4" w:rsidRPr="00A477F4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t xml:space="preserve">возможные значения: искусственная кожа, мебельный (искусственный) мех, </w:t>
            </w:r>
            <w:r w:rsidRPr="00A477F4">
              <w:rPr>
                <w:sz w:val="20"/>
              </w:rPr>
              <w:lastRenderedPageBreak/>
              <w:t>искусственная замша (микрофибра),</w:t>
            </w:r>
          </w:p>
          <w:p w:rsidR="00A477F4" w:rsidRPr="00A477F4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t xml:space="preserve">ткань, нетканые материалы. </w:t>
            </w:r>
          </w:p>
          <w:p w:rsidR="00A477F4" w:rsidRPr="00230146" w:rsidRDefault="00A477F4" w:rsidP="00A47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477F4">
              <w:rPr>
                <w:sz w:val="20"/>
              </w:rPr>
              <w:t>е более 33,2 тыс. руб.</w:t>
            </w:r>
          </w:p>
        </w:tc>
        <w:tc>
          <w:tcPr>
            <w:tcW w:w="2268" w:type="dxa"/>
          </w:tcPr>
          <w:p w:rsidR="00A477F4" w:rsidRPr="00A21276" w:rsidRDefault="00A477F4" w:rsidP="00A212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Pr="00A21276">
              <w:rPr>
                <w:sz w:val="20"/>
              </w:rPr>
              <w:t xml:space="preserve">редельное значение - </w:t>
            </w:r>
          </w:p>
          <w:p w:rsidR="00A477F4" w:rsidRPr="00A21276" w:rsidRDefault="00A477F4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>кожа натуральная;</w:t>
            </w:r>
          </w:p>
          <w:p w:rsidR="00A477F4" w:rsidRPr="00A21276" w:rsidRDefault="00A477F4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 xml:space="preserve">возможные значения: искусственная кожа, мебельный (искусственный) мех, </w:t>
            </w:r>
            <w:r w:rsidRPr="00A21276">
              <w:rPr>
                <w:sz w:val="20"/>
              </w:rPr>
              <w:lastRenderedPageBreak/>
              <w:t>искусственная замша (микрофибра),</w:t>
            </w:r>
          </w:p>
          <w:p w:rsidR="00A477F4" w:rsidRDefault="00A477F4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>ткань, нетканые материалы</w:t>
            </w:r>
            <w:r>
              <w:rPr>
                <w:sz w:val="20"/>
              </w:rPr>
              <w:t>.</w:t>
            </w:r>
          </w:p>
          <w:p w:rsidR="00A477F4" w:rsidRPr="00230146" w:rsidRDefault="00A477F4" w:rsidP="00A477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37E17">
              <w:rPr>
                <w:sz w:val="20"/>
              </w:rPr>
              <w:t>е более 14 тыс. руб.</w:t>
            </w:r>
          </w:p>
        </w:tc>
        <w:tc>
          <w:tcPr>
            <w:tcW w:w="2126" w:type="dxa"/>
          </w:tcPr>
          <w:p w:rsidR="00A477F4" w:rsidRPr="00A477F4" w:rsidRDefault="00A477F4" w:rsidP="00A477F4">
            <w:pPr>
              <w:pStyle w:val="ConsPlusNormal"/>
              <w:rPr>
                <w:sz w:val="20"/>
              </w:rPr>
            </w:pPr>
            <w:r w:rsidRPr="00A477F4">
              <w:rPr>
                <w:sz w:val="20"/>
              </w:rPr>
              <w:lastRenderedPageBreak/>
              <w:t>предельное значение –</w:t>
            </w:r>
          </w:p>
          <w:p w:rsidR="00A477F4" w:rsidRPr="00A477F4" w:rsidRDefault="00A477F4" w:rsidP="00A477F4">
            <w:pPr>
              <w:pStyle w:val="ConsPlusNormal"/>
              <w:rPr>
                <w:sz w:val="20"/>
              </w:rPr>
            </w:pPr>
            <w:r w:rsidRPr="00A477F4">
              <w:rPr>
                <w:sz w:val="20"/>
              </w:rPr>
              <w:t xml:space="preserve">ткань; возможные значения: нетканые материалы. </w:t>
            </w: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Pr="00230146" w:rsidRDefault="00A477F4" w:rsidP="00A477F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477F4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 w:rsidRPr="00A477F4">
              <w:rPr>
                <w:sz w:val="20"/>
              </w:rPr>
              <w:t>более 12 тыс. руб.</w:t>
            </w:r>
          </w:p>
        </w:tc>
        <w:tc>
          <w:tcPr>
            <w:tcW w:w="2126" w:type="dxa"/>
          </w:tcPr>
          <w:p w:rsidR="00A477F4" w:rsidRPr="00A477F4" w:rsidRDefault="00A477F4" w:rsidP="00A477F4">
            <w:pPr>
              <w:pStyle w:val="ConsPlusNormal"/>
              <w:rPr>
                <w:sz w:val="20"/>
              </w:rPr>
            </w:pPr>
            <w:r w:rsidRPr="00A477F4">
              <w:rPr>
                <w:sz w:val="20"/>
              </w:rPr>
              <w:lastRenderedPageBreak/>
              <w:t>предельное значение –</w:t>
            </w:r>
          </w:p>
          <w:p w:rsidR="00A477F4" w:rsidRPr="00A477F4" w:rsidRDefault="00A477F4" w:rsidP="00A477F4">
            <w:pPr>
              <w:pStyle w:val="ConsPlusNormal"/>
              <w:rPr>
                <w:sz w:val="20"/>
              </w:rPr>
            </w:pPr>
            <w:r w:rsidRPr="00A477F4">
              <w:rPr>
                <w:sz w:val="20"/>
              </w:rPr>
              <w:t xml:space="preserve">ткань; возможные значения: нетканые материалы. </w:t>
            </w: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A477F4" w:rsidRDefault="00A477F4" w:rsidP="00A477F4">
            <w:pPr>
              <w:pStyle w:val="ConsPlusNormal"/>
              <w:rPr>
                <w:sz w:val="20"/>
              </w:rPr>
            </w:pPr>
          </w:p>
          <w:p w:rsidR="006F1C3B" w:rsidRDefault="006F1C3B" w:rsidP="00A477F4">
            <w:pPr>
              <w:pStyle w:val="ConsPlusNormal"/>
              <w:rPr>
                <w:sz w:val="20"/>
              </w:rPr>
            </w:pPr>
          </w:p>
          <w:p w:rsidR="00A477F4" w:rsidRPr="00230146" w:rsidRDefault="00A477F4" w:rsidP="00A477F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477F4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 w:rsidRPr="00A477F4">
              <w:rPr>
                <w:sz w:val="20"/>
              </w:rPr>
              <w:t xml:space="preserve">более 5 тыс. руб.  </w:t>
            </w:r>
          </w:p>
        </w:tc>
      </w:tr>
      <w:tr w:rsidR="00A477F4" w:rsidRPr="00230146" w:rsidTr="006D43D0">
        <w:trPr>
          <w:trHeight w:val="4054"/>
        </w:trPr>
        <w:tc>
          <w:tcPr>
            <w:tcW w:w="602" w:type="dxa"/>
          </w:tcPr>
          <w:p w:rsidR="00A477F4" w:rsidRPr="00230146" w:rsidRDefault="00A477F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36" w:type="dxa"/>
            <w:gridSpan w:val="2"/>
          </w:tcPr>
          <w:p w:rsidR="00A477F4" w:rsidRPr="00230146" w:rsidRDefault="00CD296E" w:rsidP="00A03D72">
            <w:pPr>
              <w:pStyle w:val="ConsPlusNormal"/>
              <w:jc w:val="center"/>
              <w:rPr>
                <w:sz w:val="20"/>
              </w:rPr>
            </w:pPr>
            <w:hyperlink r:id="rId13" w:history="1">
              <w:r w:rsidR="00A477F4" w:rsidRPr="00230146">
                <w:rPr>
                  <w:sz w:val="20"/>
                </w:rPr>
                <w:t>31.01.12</w:t>
              </w:r>
            </w:hyperlink>
            <w:r w:rsidR="00A477F4" w:rsidRPr="00230146">
              <w:rPr>
                <w:sz w:val="20"/>
              </w:rPr>
              <w:t>.160</w:t>
            </w:r>
          </w:p>
        </w:tc>
        <w:tc>
          <w:tcPr>
            <w:tcW w:w="1701" w:type="dxa"/>
          </w:tcPr>
          <w:p w:rsidR="00A477F4" w:rsidRPr="00230146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Мебель для сидения с деревянным каркасом</w:t>
            </w:r>
          </w:p>
        </w:tc>
        <w:tc>
          <w:tcPr>
            <w:tcW w:w="730" w:type="dxa"/>
          </w:tcPr>
          <w:p w:rsidR="00A477F4" w:rsidRPr="00230146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A477F4" w:rsidRPr="00230146" w:rsidRDefault="00A477F4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603" w:type="dxa"/>
          </w:tcPr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 (вид древесины)</w:t>
            </w: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материалы</w:t>
            </w: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</w:p>
          <w:p w:rsidR="00A477F4" w:rsidRPr="00230146" w:rsidRDefault="00A477F4" w:rsidP="006D43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2126" w:type="dxa"/>
          </w:tcPr>
          <w:p w:rsidR="00A477F4" w:rsidRDefault="00A477F4" w:rsidP="00A03D72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A477F4">
              <w:rPr>
                <w:sz w:val="20"/>
              </w:rPr>
              <w:t>мягколиственных</w:t>
            </w:r>
            <w:proofErr w:type="spellEnd"/>
            <w:r w:rsidRPr="00A477F4">
              <w:rPr>
                <w:sz w:val="20"/>
              </w:rPr>
              <w:t xml:space="preserve"> пород: береза, лиственница, сосна, ель</w:t>
            </w:r>
          </w:p>
          <w:p w:rsidR="00A477F4" w:rsidRPr="00A477F4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t>предельное значение – кожа натуральная;</w:t>
            </w:r>
          </w:p>
          <w:p w:rsidR="00A477F4" w:rsidRPr="00A477F4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A477F4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t>ткань, нетканые материалы;</w:t>
            </w:r>
          </w:p>
          <w:p w:rsidR="00A477F4" w:rsidRPr="00230146" w:rsidRDefault="00A477F4" w:rsidP="00A477F4">
            <w:pPr>
              <w:pStyle w:val="ConsPlusNormal"/>
              <w:jc w:val="center"/>
              <w:rPr>
                <w:sz w:val="20"/>
              </w:rPr>
            </w:pPr>
            <w:r w:rsidRPr="00A477F4">
              <w:rPr>
                <w:sz w:val="20"/>
              </w:rPr>
              <w:t>не более 17 тыс. руб.</w:t>
            </w:r>
          </w:p>
        </w:tc>
        <w:tc>
          <w:tcPr>
            <w:tcW w:w="2268" w:type="dxa"/>
          </w:tcPr>
          <w:p w:rsidR="00A477F4" w:rsidRPr="00DB3BB8" w:rsidRDefault="00A477F4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>возможное значение -</w:t>
            </w:r>
          </w:p>
          <w:p w:rsidR="00A477F4" w:rsidRPr="00DB3BB8" w:rsidRDefault="00A477F4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древесина </w:t>
            </w:r>
            <w:proofErr w:type="gramStart"/>
            <w:r w:rsidRPr="00DB3BB8">
              <w:rPr>
                <w:sz w:val="20"/>
              </w:rPr>
              <w:t>хвойных</w:t>
            </w:r>
            <w:proofErr w:type="gramEnd"/>
            <w:r w:rsidRPr="00DB3BB8">
              <w:rPr>
                <w:sz w:val="20"/>
              </w:rPr>
              <w:t xml:space="preserve"> и</w:t>
            </w:r>
          </w:p>
          <w:p w:rsidR="00A477F4" w:rsidRPr="00DB3BB8" w:rsidRDefault="00A477F4" w:rsidP="00DB3BB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B3BB8">
              <w:rPr>
                <w:sz w:val="20"/>
              </w:rPr>
              <w:t>мягколиственных</w:t>
            </w:r>
            <w:proofErr w:type="spellEnd"/>
            <w:r w:rsidRPr="00DB3BB8">
              <w:rPr>
                <w:sz w:val="20"/>
              </w:rPr>
              <w:t xml:space="preserve"> пород:</w:t>
            </w:r>
          </w:p>
          <w:p w:rsidR="00A477F4" w:rsidRDefault="00A477F4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>береза, лиственница, сосна,</w:t>
            </w:r>
            <w:r w:rsidR="006D43D0">
              <w:rPr>
                <w:sz w:val="20"/>
              </w:rPr>
              <w:t xml:space="preserve"> </w:t>
            </w:r>
            <w:r w:rsidRPr="00DB3BB8">
              <w:rPr>
                <w:sz w:val="20"/>
              </w:rPr>
              <w:t>ель</w:t>
            </w:r>
            <w:r>
              <w:rPr>
                <w:sz w:val="20"/>
              </w:rPr>
              <w:t>.</w:t>
            </w:r>
            <w:r w:rsidRPr="00DB3BB8">
              <w:rPr>
                <w:sz w:val="20"/>
              </w:rPr>
              <w:t xml:space="preserve"> </w:t>
            </w:r>
          </w:p>
          <w:p w:rsidR="006D43D0" w:rsidRDefault="006D43D0" w:rsidP="00CB2B94">
            <w:pPr>
              <w:pStyle w:val="ConsPlusNormal"/>
              <w:jc w:val="center"/>
              <w:rPr>
                <w:sz w:val="20"/>
              </w:rPr>
            </w:pPr>
          </w:p>
          <w:p w:rsidR="00A477F4" w:rsidRPr="00CB2B94" w:rsidRDefault="00A477F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предельное значение – кожа натуральная;</w:t>
            </w:r>
          </w:p>
          <w:p w:rsidR="00A477F4" w:rsidRPr="00CB2B94" w:rsidRDefault="00A477F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A477F4" w:rsidRDefault="00A477F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ткань, нетканые материалы;</w:t>
            </w:r>
          </w:p>
          <w:p w:rsidR="00A477F4" w:rsidRPr="00230146" w:rsidRDefault="006D43D0" w:rsidP="006D43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A477F4">
              <w:rPr>
                <w:sz w:val="20"/>
              </w:rPr>
              <w:t>е более 8,5 тыс. руб.</w:t>
            </w:r>
          </w:p>
        </w:tc>
        <w:tc>
          <w:tcPr>
            <w:tcW w:w="2126" w:type="dxa"/>
          </w:tcPr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  <w:r w:rsidRPr="006D43D0">
              <w:rPr>
                <w:sz w:val="20"/>
              </w:rPr>
              <w:t>возможное значение -</w:t>
            </w: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  <w:r w:rsidRPr="006D43D0">
              <w:rPr>
                <w:sz w:val="20"/>
              </w:rPr>
              <w:t xml:space="preserve">древесина </w:t>
            </w:r>
            <w:proofErr w:type="gramStart"/>
            <w:r w:rsidRPr="006D43D0">
              <w:rPr>
                <w:sz w:val="20"/>
              </w:rPr>
              <w:t>хвойных</w:t>
            </w:r>
            <w:proofErr w:type="gramEnd"/>
            <w:r w:rsidRPr="006D43D0">
              <w:rPr>
                <w:sz w:val="20"/>
              </w:rPr>
              <w:t xml:space="preserve"> и</w:t>
            </w: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  <w:proofErr w:type="spellStart"/>
            <w:r w:rsidRPr="006D43D0">
              <w:rPr>
                <w:sz w:val="20"/>
              </w:rPr>
              <w:t>мягколиственных</w:t>
            </w:r>
            <w:proofErr w:type="spellEnd"/>
            <w:r w:rsidRPr="006D43D0">
              <w:rPr>
                <w:sz w:val="20"/>
              </w:rPr>
              <w:t xml:space="preserve"> пород:</w:t>
            </w:r>
            <w:r>
              <w:rPr>
                <w:sz w:val="20"/>
              </w:rPr>
              <w:t xml:space="preserve"> </w:t>
            </w:r>
            <w:r w:rsidRPr="006D43D0">
              <w:rPr>
                <w:sz w:val="20"/>
              </w:rPr>
              <w:t xml:space="preserve">береза, лиственница, сосна,     ель. </w:t>
            </w: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  <w:r w:rsidRPr="006D43D0">
              <w:rPr>
                <w:sz w:val="20"/>
              </w:rPr>
              <w:t>предельное значение – ткань; возможные значения: нетканые материалы</w:t>
            </w: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Default="006D43D0" w:rsidP="006D43D0">
            <w:pPr>
              <w:pStyle w:val="ConsPlusNormal"/>
              <w:rPr>
                <w:sz w:val="20"/>
              </w:rPr>
            </w:pPr>
          </w:p>
          <w:p w:rsidR="00A477F4" w:rsidRPr="00230146" w:rsidRDefault="006D43D0" w:rsidP="006D43D0">
            <w:pPr>
              <w:pStyle w:val="ConsPlusNormal"/>
              <w:rPr>
                <w:sz w:val="20"/>
              </w:rPr>
            </w:pPr>
            <w:r w:rsidRPr="006D43D0">
              <w:rPr>
                <w:sz w:val="20"/>
              </w:rPr>
              <w:t>не более 5,2 тыс. руб.</w:t>
            </w:r>
          </w:p>
        </w:tc>
        <w:tc>
          <w:tcPr>
            <w:tcW w:w="2126" w:type="dxa"/>
          </w:tcPr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  <w:r w:rsidRPr="006D43D0">
              <w:rPr>
                <w:sz w:val="20"/>
              </w:rPr>
              <w:t>возможное значение -</w:t>
            </w: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  <w:r w:rsidRPr="006D43D0">
              <w:rPr>
                <w:sz w:val="20"/>
              </w:rPr>
              <w:t>древесина хвойных и</w:t>
            </w:r>
            <w:r>
              <w:rPr>
                <w:sz w:val="20"/>
              </w:rPr>
              <w:t xml:space="preserve"> </w:t>
            </w:r>
            <w:proofErr w:type="spellStart"/>
            <w:r w:rsidRPr="006D43D0">
              <w:rPr>
                <w:sz w:val="20"/>
              </w:rPr>
              <w:t>мягколиственных</w:t>
            </w:r>
            <w:proofErr w:type="spellEnd"/>
            <w:r w:rsidRPr="006D43D0">
              <w:rPr>
                <w:sz w:val="20"/>
              </w:rPr>
              <w:t xml:space="preserve"> пород:</w:t>
            </w:r>
            <w:r>
              <w:rPr>
                <w:sz w:val="20"/>
              </w:rPr>
              <w:t xml:space="preserve"> </w:t>
            </w:r>
            <w:r w:rsidRPr="006D43D0">
              <w:rPr>
                <w:sz w:val="20"/>
              </w:rPr>
              <w:t>береза,</w:t>
            </w:r>
            <w:r>
              <w:rPr>
                <w:sz w:val="20"/>
              </w:rPr>
              <w:t xml:space="preserve"> лис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6D43D0">
              <w:rPr>
                <w:sz w:val="20"/>
              </w:rPr>
              <w:t>венница</w:t>
            </w:r>
            <w:proofErr w:type="spellEnd"/>
            <w:r w:rsidRPr="006D43D0">
              <w:rPr>
                <w:sz w:val="20"/>
              </w:rPr>
              <w:t>, сосна,</w:t>
            </w:r>
            <w:r>
              <w:rPr>
                <w:sz w:val="20"/>
              </w:rPr>
              <w:t xml:space="preserve"> </w:t>
            </w:r>
            <w:r w:rsidRPr="006D43D0">
              <w:rPr>
                <w:sz w:val="20"/>
              </w:rPr>
              <w:t xml:space="preserve">ель. </w:t>
            </w: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  <w:r w:rsidRPr="006D43D0">
              <w:rPr>
                <w:sz w:val="20"/>
              </w:rPr>
              <w:t>предельное значение – ткань; возможные значения: нетканые материалы</w:t>
            </w: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P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Default="006D43D0" w:rsidP="006D43D0">
            <w:pPr>
              <w:pStyle w:val="ConsPlusNormal"/>
              <w:rPr>
                <w:sz w:val="20"/>
              </w:rPr>
            </w:pPr>
          </w:p>
          <w:p w:rsidR="006D43D0" w:rsidRDefault="006D43D0" w:rsidP="006D43D0">
            <w:pPr>
              <w:pStyle w:val="ConsPlusNormal"/>
              <w:rPr>
                <w:sz w:val="20"/>
              </w:rPr>
            </w:pPr>
          </w:p>
          <w:p w:rsidR="00A477F4" w:rsidRPr="00230146" w:rsidRDefault="006D43D0" w:rsidP="006D43D0">
            <w:pPr>
              <w:pStyle w:val="ConsPlusNormal"/>
              <w:rPr>
                <w:sz w:val="20"/>
              </w:rPr>
            </w:pPr>
            <w:r w:rsidRPr="006D43D0">
              <w:rPr>
                <w:sz w:val="20"/>
              </w:rPr>
              <w:t>не более 4,6 тыс. руб.</w:t>
            </w:r>
          </w:p>
        </w:tc>
      </w:tr>
      <w:tr w:rsidR="006D43D0" w:rsidRPr="00230146" w:rsidTr="00181F96">
        <w:trPr>
          <w:trHeight w:val="146"/>
        </w:trPr>
        <w:tc>
          <w:tcPr>
            <w:tcW w:w="602" w:type="dxa"/>
          </w:tcPr>
          <w:p w:rsidR="006D43D0" w:rsidRPr="00230146" w:rsidRDefault="006D43D0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6" w:type="dxa"/>
            <w:gridSpan w:val="2"/>
          </w:tcPr>
          <w:p w:rsidR="006D43D0" w:rsidRPr="00A03D72" w:rsidRDefault="006D43D0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color w:val="000000"/>
                <w:sz w:val="20"/>
              </w:rPr>
              <w:t>31.01.11 (кроме кода 31.01.11.150)</w:t>
            </w:r>
          </w:p>
        </w:tc>
        <w:tc>
          <w:tcPr>
            <w:tcW w:w="1701" w:type="dxa"/>
          </w:tcPr>
          <w:p w:rsidR="006D43D0" w:rsidRPr="00230146" w:rsidRDefault="006D43D0" w:rsidP="00A03D72">
            <w:pPr>
              <w:pStyle w:val="1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30146">
              <w:rPr>
                <w:sz w:val="20"/>
                <w:szCs w:val="20"/>
              </w:rPr>
              <w:t xml:space="preserve">Мебель металлическая </w:t>
            </w:r>
            <w:r>
              <w:rPr>
                <w:sz w:val="20"/>
                <w:szCs w:val="20"/>
              </w:rPr>
              <w:t xml:space="preserve">для офисов, </w:t>
            </w:r>
            <w:r w:rsidRPr="00F01425">
              <w:rPr>
                <w:sz w:val="20"/>
                <w:szCs w:val="20"/>
              </w:rPr>
              <w:t>административ</w:t>
            </w:r>
            <w:r w:rsidRPr="00F01425">
              <w:rPr>
                <w:sz w:val="20"/>
              </w:rPr>
              <w:t>ных помещений</w:t>
            </w:r>
            <w:r>
              <w:rPr>
                <w:sz w:val="20"/>
              </w:rPr>
              <w:t>, учебных заведений, учреждений культуры и т.п.</w:t>
            </w:r>
          </w:p>
        </w:tc>
        <w:tc>
          <w:tcPr>
            <w:tcW w:w="730" w:type="dxa"/>
          </w:tcPr>
          <w:p w:rsidR="006D43D0" w:rsidRPr="00230146" w:rsidRDefault="006D43D0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6D43D0" w:rsidRPr="00230146" w:rsidRDefault="006D43D0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603" w:type="dxa"/>
          </w:tcPr>
          <w:p w:rsidR="006D43D0" w:rsidRDefault="006D43D0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</w:t>
            </w:r>
            <w:r>
              <w:rPr>
                <w:sz w:val="20"/>
              </w:rPr>
              <w:t xml:space="preserve"> (металл)</w:t>
            </w:r>
          </w:p>
          <w:p w:rsidR="0049270F" w:rsidRPr="00230146" w:rsidRDefault="0049270F" w:rsidP="00A03D72">
            <w:pPr>
              <w:pStyle w:val="ConsPlusNormal"/>
              <w:jc w:val="center"/>
              <w:rPr>
                <w:sz w:val="20"/>
              </w:rPr>
            </w:pPr>
            <w:r w:rsidRPr="0049270F">
              <w:rPr>
                <w:sz w:val="20"/>
              </w:rPr>
              <w:t>Предельная цена</w:t>
            </w:r>
          </w:p>
        </w:tc>
        <w:tc>
          <w:tcPr>
            <w:tcW w:w="2126" w:type="dxa"/>
          </w:tcPr>
          <w:p w:rsidR="0049270F" w:rsidRPr="0049270F" w:rsidRDefault="0049270F" w:rsidP="0049270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9270F">
              <w:rPr>
                <w:sz w:val="20"/>
              </w:rPr>
              <w:t>Стеллажи</w:t>
            </w:r>
            <w:r>
              <w:rPr>
                <w:sz w:val="20"/>
              </w:rPr>
              <w:t>-металл</w:t>
            </w:r>
            <w:proofErr w:type="gramEnd"/>
          </w:p>
          <w:p w:rsidR="006D43D0" w:rsidRPr="00230146" w:rsidRDefault="0049270F" w:rsidP="0049270F">
            <w:pPr>
              <w:pStyle w:val="ConsPlusNormal"/>
              <w:jc w:val="center"/>
              <w:rPr>
                <w:sz w:val="20"/>
              </w:rPr>
            </w:pPr>
            <w:r w:rsidRPr="0049270F">
              <w:rPr>
                <w:sz w:val="20"/>
              </w:rPr>
              <w:t>не более 13,2 тыс. руб.;</w:t>
            </w:r>
          </w:p>
        </w:tc>
        <w:tc>
          <w:tcPr>
            <w:tcW w:w="2268" w:type="dxa"/>
          </w:tcPr>
          <w:p w:rsidR="0049270F" w:rsidRPr="0049270F" w:rsidRDefault="0049270F" w:rsidP="0049270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9270F">
              <w:rPr>
                <w:sz w:val="20"/>
              </w:rPr>
              <w:t>Стеллажи</w:t>
            </w:r>
            <w:r>
              <w:rPr>
                <w:sz w:val="20"/>
              </w:rPr>
              <w:t>-металл</w:t>
            </w:r>
            <w:proofErr w:type="gramEnd"/>
          </w:p>
          <w:p w:rsidR="0049270F" w:rsidRPr="0049270F" w:rsidRDefault="0049270F" w:rsidP="0049270F">
            <w:pPr>
              <w:pStyle w:val="ConsPlusNormal"/>
              <w:jc w:val="center"/>
              <w:rPr>
                <w:sz w:val="20"/>
              </w:rPr>
            </w:pPr>
            <w:r w:rsidRPr="0049270F">
              <w:rPr>
                <w:sz w:val="20"/>
              </w:rPr>
              <w:t>не более 12,7 тыс. руб.;</w:t>
            </w:r>
          </w:p>
          <w:p w:rsidR="006D43D0" w:rsidRPr="00230146" w:rsidRDefault="006D43D0" w:rsidP="0049270F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6D43D0" w:rsidRDefault="0049270F" w:rsidP="00A03D72">
            <w:pPr>
              <w:pStyle w:val="ConsPlusNormal"/>
              <w:rPr>
                <w:sz w:val="20"/>
              </w:rPr>
            </w:pPr>
            <w:proofErr w:type="gramStart"/>
            <w:r w:rsidRPr="0049270F">
              <w:rPr>
                <w:sz w:val="20"/>
              </w:rPr>
              <w:t>Стеллажи</w:t>
            </w:r>
            <w:r>
              <w:rPr>
                <w:sz w:val="20"/>
              </w:rPr>
              <w:t>-металл</w:t>
            </w:r>
            <w:proofErr w:type="gramEnd"/>
          </w:p>
          <w:p w:rsidR="0049270F" w:rsidRPr="00230146" w:rsidRDefault="0049270F" w:rsidP="00A03D72">
            <w:pPr>
              <w:pStyle w:val="ConsPlusNormal"/>
              <w:rPr>
                <w:sz w:val="20"/>
              </w:rPr>
            </w:pPr>
            <w:r w:rsidRPr="0049270F">
              <w:rPr>
                <w:sz w:val="20"/>
              </w:rPr>
              <w:t>не более 11,2 тыс. руб.;</w:t>
            </w:r>
          </w:p>
        </w:tc>
        <w:tc>
          <w:tcPr>
            <w:tcW w:w="2126" w:type="dxa"/>
          </w:tcPr>
          <w:p w:rsidR="006D43D0" w:rsidRDefault="0049270F" w:rsidP="00A03D72">
            <w:pPr>
              <w:pStyle w:val="ConsPlusNormal"/>
              <w:rPr>
                <w:sz w:val="20"/>
              </w:rPr>
            </w:pPr>
            <w:proofErr w:type="gramStart"/>
            <w:r w:rsidRPr="0049270F">
              <w:rPr>
                <w:sz w:val="20"/>
              </w:rPr>
              <w:t>Стеллажи</w:t>
            </w:r>
            <w:r>
              <w:rPr>
                <w:sz w:val="20"/>
              </w:rPr>
              <w:t>-металл</w:t>
            </w:r>
            <w:proofErr w:type="gramEnd"/>
          </w:p>
          <w:p w:rsidR="0049270F" w:rsidRPr="00230146" w:rsidRDefault="0049270F" w:rsidP="00A03D72">
            <w:pPr>
              <w:pStyle w:val="ConsPlusNormal"/>
              <w:rPr>
                <w:sz w:val="20"/>
              </w:rPr>
            </w:pPr>
            <w:r w:rsidRPr="0049270F">
              <w:rPr>
                <w:sz w:val="20"/>
              </w:rPr>
              <w:t>не более 10,9 тыс. руб.</w:t>
            </w:r>
          </w:p>
        </w:tc>
      </w:tr>
      <w:tr w:rsidR="0049270F" w:rsidRPr="00230146" w:rsidTr="00FF3175">
        <w:trPr>
          <w:trHeight w:val="146"/>
        </w:trPr>
        <w:tc>
          <w:tcPr>
            <w:tcW w:w="602" w:type="dxa"/>
          </w:tcPr>
          <w:p w:rsidR="0049270F" w:rsidRPr="00230146" w:rsidRDefault="0049270F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6" w:type="dxa"/>
            <w:gridSpan w:val="2"/>
          </w:tcPr>
          <w:p w:rsidR="0049270F" w:rsidRPr="00A03D72" w:rsidRDefault="0049270F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color w:val="000000"/>
                <w:sz w:val="20"/>
              </w:rPr>
              <w:t>31.01.12 (кроме кода 31.01.12.160)</w:t>
            </w:r>
          </w:p>
        </w:tc>
        <w:tc>
          <w:tcPr>
            <w:tcW w:w="1701" w:type="dxa"/>
          </w:tcPr>
          <w:p w:rsidR="0049270F" w:rsidRPr="00230146" w:rsidRDefault="0049270F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 xml:space="preserve">Мебель деревянная </w:t>
            </w:r>
            <w:r>
              <w:rPr>
                <w:sz w:val="20"/>
              </w:rPr>
              <w:t xml:space="preserve">для офисов, </w:t>
            </w:r>
            <w:r w:rsidRPr="00F01425">
              <w:rPr>
                <w:color w:val="000000" w:themeColor="text1"/>
                <w:sz w:val="20"/>
                <w:lang w:eastAsia="en-US"/>
              </w:rPr>
              <w:t>административных помещений</w:t>
            </w:r>
            <w:r>
              <w:rPr>
                <w:color w:val="000000" w:themeColor="text1"/>
                <w:sz w:val="20"/>
                <w:lang w:eastAsia="en-US"/>
              </w:rPr>
              <w:t xml:space="preserve">, </w:t>
            </w:r>
            <w:r w:rsidRPr="0049270F">
              <w:rPr>
                <w:color w:val="000000" w:themeColor="text1"/>
                <w:sz w:val="20"/>
                <w:lang w:eastAsia="en-US"/>
              </w:rPr>
              <w:t>учебных заведений, учреждений культуры и т.п.</w:t>
            </w:r>
          </w:p>
        </w:tc>
        <w:tc>
          <w:tcPr>
            <w:tcW w:w="730" w:type="dxa"/>
          </w:tcPr>
          <w:p w:rsidR="0049270F" w:rsidRPr="00230146" w:rsidRDefault="0049270F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49270F" w:rsidRPr="00230146" w:rsidRDefault="0049270F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603" w:type="dxa"/>
          </w:tcPr>
          <w:p w:rsidR="0049270F" w:rsidRDefault="0049270F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 (вид древесины)</w:t>
            </w:r>
          </w:p>
          <w:p w:rsidR="0049270F" w:rsidRDefault="0049270F" w:rsidP="00A03D72">
            <w:pPr>
              <w:pStyle w:val="ConsPlusNormal"/>
              <w:jc w:val="center"/>
              <w:rPr>
                <w:sz w:val="20"/>
              </w:rPr>
            </w:pPr>
          </w:p>
          <w:p w:rsidR="0049270F" w:rsidRDefault="0049270F" w:rsidP="00A03D72">
            <w:pPr>
              <w:pStyle w:val="ConsPlusNormal"/>
              <w:jc w:val="center"/>
              <w:rPr>
                <w:sz w:val="20"/>
              </w:rPr>
            </w:pPr>
          </w:p>
          <w:p w:rsidR="0049270F" w:rsidRPr="00230146" w:rsidRDefault="0049270F" w:rsidP="00A03D72">
            <w:pPr>
              <w:pStyle w:val="ConsPlusNormal"/>
              <w:jc w:val="center"/>
              <w:rPr>
                <w:sz w:val="20"/>
              </w:rPr>
            </w:pPr>
            <w:r w:rsidRPr="0049270F">
              <w:rPr>
                <w:sz w:val="20"/>
              </w:rPr>
              <w:t>Предельная цена</w:t>
            </w:r>
          </w:p>
        </w:tc>
        <w:tc>
          <w:tcPr>
            <w:tcW w:w="2126" w:type="dxa"/>
          </w:tcPr>
          <w:p w:rsidR="0049270F" w:rsidRDefault="0049270F" w:rsidP="00A03D72">
            <w:pPr>
              <w:pStyle w:val="ConsPlusNormal"/>
              <w:jc w:val="center"/>
              <w:rPr>
                <w:sz w:val="20"/>
              </w:rPr>
            </w:pPr>
            <w:r w:rsidRPr="0049270F">
              <w:rPr>
                <w:sz w:val="20"/>
              </w:rPr>
              <w:t xml:space="preserve">древесина хвойных и </w:t>
            </w:r>
            <w:proofErr w:type="spellStart"/>
            <w:r w:rsidRPr="0049270F">
              <w:rPr>
                <w:sz w:val="20"/>
              </w:rPr>
              <w:t>мягколиственных</w:t>
            </w:r>
            <w:proofErr w:type="spellEnd"/>
            <w:r w:rsidRPr="0049270F">
              <w:rPr>
                <w:sz w:val="20"/>
              </w:rPr>
              <w:t xml:space="preserve"> пород</w:t>
            </w:r>
          </w:p>
          <w:p w:rsidR="0049270F" w:rsidRPr="00230146" w:rsidRDefault="0049270F" w:rsidP="00A03D72">
            <w:pPr>
              <w:pStyle w:val="ConsPlusNormal"/>
              <w:jc w:val="center"/>
              <w:rPr>
                <w:sz w:val="20"/>
              </w:rPr>
            </w:pPr>
            <w:r w:rsidRPr="0049270F">
              <w:rPr>
                <w:sz w:val="20"/>
              </w:rPr>
              <w:t>не более 200 тыс. руб.;</w:t>
            </w:r>
          </w:p>
        </w:tc>
        <w:tc>
          <w:tcPr>
            <w:tcW w:w="2268" w:type="dxa"/>
          </w:tcPr>
          <w:p w:rsidR="0049270F" w:rsidRDefault="0049270F" w:rsidP="00DB3BB8">
            <w:pPr>
              <w:pStyle w:val="ConsPlusNormal"/>
              <w:jc w:val="center"/>
              <w:rPr>
                <w:sz w:val="20"/>
              </w:rPr>
            </w:pPr>
            <w:r w:rsidRPr="0049270F">
              <w:rPr>
                <w:sz w:val="20"/>
              </w:rPr>
              <w:t xml:space="preserve">древесина хвойных и </w:t>
            </w:r>
            <w:proofErr w:type="spellStart"/>
            <w:r w:rsidRPr="0049270F">
              <w:rPr>
                <w:sz w:val="20"/>
              </w:rPr>
              <w:t>мягколиственных</w:t>
            </w:r>
            <w:proofErr w:type="spellEnd"/>
            <w:r w:rsidRPr="0049270F">
              <w:rPr>
                <w:sz w:val="20"/>
              </w:rPr>
              <w:t xml:space="preserve"> пород</w:t>
            </w:r>
          </w:p>
          <w:p w:rsidR="0049270F" w:rsidRDefault="0049270F" w:rsidP="00DB3BB8">
            <w:pPr>
              <w:pStyle w:val="ConsPlusNormal"/>
              <w:jc w:val="center"/>
              <w:rPr>
                <w:sz w:val="20"/>
              </w:rPr>
            </w:pPr>
          </w:p>
          <w:p w:rsidR="0049270F" w:rsidRPr="00DB3BB8" w:rsidRDefault="0049270F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не более </w:t>
            </w:r>
            <w:r>
              <w:rPr>
                <w:sz w:val="20"/>
              </w:rPr>
              <w:t>150</w:t>
            </w:r>
            <w:r w:rsidRPr="00DB3BB8">
              <w:rPr>
                <w:sz w:val="20"/>
              </w:rPr>
              <w:t xml:space="preserve"> тыс. руб.;</w:t>
            </w:r>
          </w:p>
          <w:p w:rsidR="0049270F" w:rsidRPr="00DB3BB8" w:rsidRDefault="0049270F" w:rsidP="004927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9270F" w:rsidRPr="0049270F" w:rsidRDefault="0049270F" w:rsidP="004927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27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древесина хвойных и </w:t>
            </w:r>
            <w:proofErr w:type="spellStart"/>
            <w:r w:rsidRPr="004927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мягколиственных</w:t>
            </w:r>
            <w:proofErr w:type="spellEnd"/>
            <w:r w:rsidRPr="004927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пород</w:t>
            </w:r>
          </w:p>
          <w:p w:rsidR="0049270F" w:rsidRPr="00230146" w:rsidRDefault="0049270F" w:rsidP="00A03D72">
            <w:pPr>
              <w:pStyle w:val="ConsPlusNormal"/>
              <w:rPr>
                <w:sz w:val="20"/>
              </w:rPr>
            </w:pPr>
            <w:r w:rsidRPr="0049270F">
              <w:rPr>
                <w:sz w:val="20"/>
              </w:rPr>
              <w:t>не более 100 тыс. руб.;</w:t>
            </w:r>
          </w:p>
        </w:tc>
        <w:tc>
          <w:tcPr>
            <w:tcW w:w="2126" w:type="dxa"/>
          </w:tcPr>
          <w:p w:rsidR="0049270F" w:rsidRPr="0049270F" w:rsidRDefault="0049270F" w:rsidP="004927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27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древесина хвойных и </w:t>
            </w:r>
            <w:proofErr w:type="spellStart"/>
            <w:r w:rsidRPr="004927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мягколиственных</w:t>
            </w:r>
            <w:proofErr w:type="spellEnd"/>
            <w:r w:rsidRPr="004927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пород</w:t>
            </w:r>
          </w:p>
          <w:p w:rsidR="0049270F" w:rsidRPr="00230146" w:rsidRDefault="0049270F" w:rsidP="00A03D72">
            <w:pPr>
              <w:pStyle w:val="ConsPlusNormal"/>
              <w:rPr>
                <w:sz w:val="20"/>
              </w:rPr>
            </w:pPr>
            <w:r w:rsidRPr="0049270F">
              <w:rPr>
                <w:sz w:val="20"/>
              </w:rPr>
              <w:t>не более 50 тыс. руб.</w:t>
            </w:r>
            <w:r w:rsidR="00F704D5">
              <w:rPr>
                <w:sz w:val="20"/>
              </w:rPr>
              <w:t>»</w:t>
            </w:r>
          </w:p>
        </w:tc>
      </w:tr>
    </w:tbl>
    <w:p w:rsidR="00CA624A" w:rsidRDefault="00CA624A" w:rsidP="0049270F"/>
    <w:sectPr w:rsidR="00CA624A" w:rsidSect="00A03D72">
      <w:pgSz w:w="16837" w:h="11905" w:orient="landscape"/>
      <w:pgMar w:top="426" w:right="394" w:bottom="854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4"/>
    <w:rsid w:val="00040949"/>
    <w:rsid w:val="0006260D"/>
    <w:rsid w:val="00084786"/>
    <w:rsid w:val="000D1294"/>
    <w:rsid w:val="00126F5B"/>
    <w:rsid w:val="00130A46"/>
    <w:rsid w:val="001D0524"/>
    <w:rsid w:val="0023387B"/>
    <w:rsid w:val="002363CA"/>
    <w:rsid w:val="00261D2F"/>
    <w:rsid w:val="00294462"/>
    <w:rsid w:val="00296185"/>
    <w:rsid w:val="002B0DC4"/>
    <w:rsid w:val="00333F61"/>
    <w:rsid w:val="00345FBA"/>
    <w:rsid w:val="0035069D"/>
    <w:rsid w:val="0049270F"/>
    <w:rsid w:val="005123FF"/>
    <w:rsid w:val="0052195B"/>
    <w:rsid w:val="005510A2"/>
    <w:rsid w:val="00640450"/>
    <w:rsid w:val="00655742"/>
    <w:rsid w:val="00673895"/>
    <w:rsid w:val="006D43D0"/>
    <w:rsid w:val="006D7A35"/>
    <w:rsid w:val="006F1C3B"/>
    <w:rsid w:val="006F2058"/>
    <w:rsid w:val="00717C84"/>
    <w:rsid w:val="0079703D"/>
    <w:rsid w:val="007B5CB7"/>
    <w:rsid w:val="007C5F06"/>
    <w:rsid w:val="007D57BC"/>
    <w:rsid w:val="007E23E6"/>
    <w:rsid w:val="00814E8C"/>
    <w:rsid w:val="00843792"/>
    <w:rsid w:val="008675A8"/>
    <w:rsid w:val="00872979"/>
    <w:rsid w:val="008A4CD4"/>
    <w:rsid w:val="008E2588"/>
    <w:rsid w:val="008F4B90"/>
    <w:rsid w:val="0091132E"/>
    <w:rsid w:val="00916844"/>
    <w:rsid w:val="0097478C"/>
    <w:rsid w:val="0099692F"/>
    <w:rsid w:val="00A03D72"/>
    <w:rsid w:val="00A21276"/>
    <w:rsid w:val="00A477F4"/>
    <w:rsid w:val="00A64039"/>
    <w:rsid w:val="00A7262F"/>
    <w:rsid w:val="00B530CD"/>
    <w:rsid w:val="00BB0A96"/>
    <w:rsid w:val="00BD2491"/>
    <w:rsid w:val="00BD5D39"/>
    <w:rsid w:val="00BE5840"/>
    <w:rsid w:val="00C30DF6"/>
    <w:rsid w:val="00C34DBC"/>
    <w:rsid w:val="00C35C7C"/>
    <w:rsid w:val="00C37E17"/>
    <w:rsid w:val="00C92BFE"/>
    <w:rsid w:val="00CA624A"/>
    <w:rsid w:val="00CB2B94"/>
    <w:rsid w:val="00CB440F"/>
    <w:rsid w:val="00CC1ABD"/>
    <w:rsid w:val="00CC6644"/>
    <w:rsid w:val="00CD296E"/>
    <w:rsid w:val="00CF7583"/>
    <w:rsid w:val="00D4627C"/>
    <w:rsid w:val="00D727B1"/>
    <w:rsid w:val="00DB3BB8"/>
    <w:rsid w:val="00E013D6"/>
    <w:rsid w:val="00E916D7"/>
    <w:rsid w:val="00F704D5"/>
    <w:rsid w:val="00F844C9"/>
    <w:rsid w:val="00F94CAE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294"/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2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">
    <w:name w:val="Основной текст (3)_"/>
    <w:link w:val="30"/>
    <w:rsid w:val="000D1294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0D1294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0D1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3">
    <w:name w:val="Основной текст_"/>
    <w:link w:val="11"/>
    <w:rsid w:val="000D1294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0D1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0D129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D12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0D129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ConsPlusNormal">
    <w:name w:val="ConsPlusNormal"/>
    <w:rsid w:val="000D1294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character" w:customStyle="1" w:styleId="okpdspan1">
    <w:name w:val="okpd_span1"/>
    <w:rsid w:val="000D1294"/>
    <w:rPr>
      <w:b/>
      <w:bCs/>
    </w:rPr>
  </w:style>
  <w:style w:type="paragraph" w:customStyle="1" w:styleId="ConsPlusTitle">
    <w:name w:val="ConsPlusTitle"/>
    <w:rsid w:val="000D1294"/>
    <w:pPr>
      <w:widowControl w:val="0"/>
      <w:autoSpaceDE w:val="0"/>
      <w:autoSpaceDN w:val="0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character" w:customStyle="1" w:styleId="a4">
    <w:name w:val="Название Знак"/>
    <w:link w:val="a5"/>
    <w:locked/>
    <w:rsid w:val="000D1294"/>
    <w:rPr>
      <w:rFonts w:ascii="Saloon" w:hAnsi="Saloon" w:cs="Saloon"/>
      <w:spacing w:val="30"/>
      <w:sz w:val="44"/>
      <w:szCs w:val="44"/>
      <w:lang w:eastAsia="ru-RU"/>
    </w:rPr>
  </w:style>
  <w:style w:type="paragraph" w:styleId="a5">
    <w:name w:val="Title"/>
    <w:basedOn w:val="a"/>
    <w:link w:val="a4"/>
    <w:qFormat/>
    <w:rsid w:val="000D1294"/>
    <w:pPr>
      <w:jc w:val="center"/>
    </w:pPr>
    <w:rPr>
      <w:rFonts w:ascii="Saloon" w:eastAsiaTheme="minorHAnsi" w:hAnsi="Saloon" w:cs="Saloon"/>
      <w:color w:val="000000" w:themeColor="text1"/>
      <w:spacing w:val="30"/>
      <w:sz w:val="44"/>
      <w:szCs w:val="44"/>
    </w:rPr>
  </w:style>
  <w:style w:type="character" w:customStyle="1" w:styleId="12">
    <w:name w:val="Название Знак1"/>
    <w:basedOn w:val="a0"/>
    <w:uiPriority w:val="10"/>
    <w:rsid w:val="000D1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0D1294"/>
    <w:pPr>
      <w:keepNext/>
      <w:spacing w:before="240" w:after="120"/>
      <w:jc w:val="center"/>
    </w:pPr>
    <w:rPr>
      <w:rFonts w:ascii="Arial" w:eastAsia="Microsoft YaHei" w:hAnsi="Arial" w:cs="Times New Roman"/>
      <w:i/>
      <w:iCs/>
      <w:color w:val="auto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0D1294"/>
    <w:rPr>
      <w:rFonts w:ascii="Arial" w:eastAsia="Microsoft YaHei" w:hAnsi="Arial"/>
      <w:i/>
      <w:iCs/>
      <w:color w:val="auto"/>
      <w:sz w:val="28"/>
      <w:szCs w:val="28"/>
      <w:lang w:eastAsia="ar-SA"/>
    </w:rPr>
  </w:style>
  <w:style w:type="paragraph" w:customStyle="1" w:styleId="Default">
    <w:name w:val="Default"/>
    <w:rsid w:val="000D1294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294"/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2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">
    <w:name w:val="Основной текст (3)_"/>
    <w:link w:val="30"/>
    <w:rsid w:val="000D1294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0D1294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0D1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3">
    <w:name w:val="Основной текст_"/>
    <w:link w:val="11"/>
    <w:rsid w:val="000D1294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0D1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0D129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D12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0D129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ConsPlusNormal">
    <w:name w:val="ConsPlusNormal"/>
    <w:rsid w:val="000D1294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character" w:customStyle="1" w:styleId="okpdspan1">
    <w:name w:val="okpd_span1"/>
    <w:rsid w:val="000D1294"/>
    <w:rPr>
      <w:b/>
      <w:bCs/>
    </w:rPr>
  </w:style>
  <w:style w:type="paragraph" w:customStyle="1" w:styleId="ConsPlusTitle">
    <w:name w:val="ConsPlusTitle"/>
    <w:rsid w:val="000D1294"/>
    <w:pPr>
      <w:widowControl w:val="0"/>
      <w:autoSpaceDE w:val="0"/>
      <w:autoSpaceDN w:val="0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character" w:customStyle="1" w:styleId="a4">
    <w:name w:val="Название Знак"/>
    <w:link w:val="a5"/>
    <w:locked/>
    <w:rsid w:val="000D1294"/>
    <w:rPr>
      <w:rFonts w:ascii="Saloon" w:hAnsi="Saloon" w:cs="Saloon"/>
      <w:spacing w:val="30"/>
      <w:sz w:val="44"/>
      <w:szCs w:val="44"/>
      <w:lang w:eastAsia="ru-RU"/>
    </w:rPr>
  </w:style>
  <w:style w:type="paragraph" w:styleId="a5">
    <w:name w:val="Title"/>
    <w:basedOn w:val="a"/>
    <w:link w:val="a4"/>
    <w:qFormat/>
    <w:rsid w:val="000D1294"/>
    <w:pPr>
      <w:jc w:val="center"/>
    </w:pPr>
    <w:rPr>
      <w:rFonts w:ascii="Saloon" w:eastAsiaTheme="minorHAnsi" w:hAnsi="Saloon" w:cs="Saloon"/>
      <w:color w:val="000000" w:themeColor="text1"/>
      <w:spacing w:val="30"/>
      <w:sz w:val="44"/>
      <w:szCs w:val="44"/>
    </w:rPr>
  </w:style>
  <w:style w:type="character" w:customStyle="1" w:styleId="12">
    <w:name w:val="Название Знак1"/>
    <w:basedOn w:val="a0"/>
    <w:uiPriority w:val="10"/>
    <w:rsid w:val="000D1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0D1294"/>
    <w:pPr>
      <w:keepNext/>
      <w:spacing w:before="240" w:after="120"/>
      <w:jc w:val="center"/>
    </w:pPr>
    <w:rPr>
      <w:rFonts w:ascii="Arial" w:eastAsia="Microsoft YaHei" w:hAnsi="Arial" w:cs="Times New Roman"/>
      <w:i/>
      <w:iCs/>
      <w:color w:val="auto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0D1294"/>
    <w:rPr>
      <w:rFonts w:ascii="Arial" w:eastAsia="Microsoft YaHei" w:hAnsi="Arial"/>
      <w:i/>
      <w:iCs/>
      <w:color w:val="auto"/>
      <w:sz w:val="28"/>
      <w:szCs w:val="28"/>
      <w:lang w:eastAsia="ar-SA"/>
    </w:rPr>
  </w:style>
  <w:style w:type="paragraph" w:customStyle="1" w:styleId="Default">
    <w:name w:val="Default"/>
    <w:rsid w:val="000D1294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D25CD693CE7FCA13896C088DF872F64C30F4C93F09CDB91BB7F3091065DE4049A5375031A8559L3cEG" TargetMode="External"/><Relationship Id="rId13" Type="http://schemas.openxmlformats.org/officeDocument/2006/relationships/hyperlink" Target="consultantplus://offline/ref=CFC839CD6B05E5C6BC07235F2A7406C6F9BF215383297D2E50E4AF81C362942413960D5F7E1E11E0VB1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C839CD6B05E5C6BC07235F2A7406C6F9BD255681257D2E50E4AF81C3V612M" TargetMode="External"/><Relationship Id="rId12" Type="http://schemas.openxmlformats.org/officeDocument/2006/relationships/hyperlink" Target="consultantplus://offline/ref=CFC839CD6B05E5C6BC07235F2A7406C6F9BF215383297D2E50E4AF81C362942413960D5F7E1E11EEVB1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C839CD6B05E5C6BC07235F2A7406C6F9BF215383297D2E50E4AF81C3V612M" TargetMode="External"/><Relationship Id="rId11" Type="http://schemas.openxmlformats.org/officeDocument/2006/relationships/hyperlink" Target="consultantplus://offline/ref=CFC839CD6B05E5C6BC07235F2A7406C6F9BF215383297D2E50E4AF81C362942413960D5F7F1710E1VB1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8106DD17A2578ECECDC7B33FBFAFC9470EDE721DDBBED897F6CD6C9AC4B99C1AF21E1F7F916F86p2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D5D666BCFDA6CA30AB2D0F4267F1E6889314290036C4CBDE4421204B8D2D86C793DF301451A45XDh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225D-520F-4A4D-8C9A-30DDF1E7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рогозинская</cp:lastModifiedBy>
  <cp:revision>3</cp:revision>
  <cp:lastPrinted>2017-12-21T13:05:00Z</cp:lastPrinted>
  <dcterms:created xsi:type="dcterms:W3CDTF">2019-04-10T08:38:00Z</dcterms:created>
  <dcterms:modified xsi:type="dcterms:W3CDTF">2019-04-10T08:46:00Z</dcterms:modified>
</cp:coreProperties>
</file>