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9E5" w:rsidRDefault="003C19E5" w:rsidP="00B563D7">
      <w:pPr>
        <w:ind w:firstLine="720"/>
        <w:jc w:val="both"/>
        <w:rPr>
          <w:lang w:eastAsia="ru-RU"/>
        </w:rPr>
      </w:pPr>
    </w:p>
    <w:p w:rsidR="004805DF" w:rsidRPr="003C19E5" w:rsidRDefault="002C22E7" w:rsidP="003C19E5">
      <w:pPr>
        <w:ind w:firstLine="720"/>
        <w:jc w:val="center"/>
        <w:rPr>
          <w:b/>
          <w:sz w:val="28"/>
          <w:szCs w:val="28"/>
          <w:lang w:eastAsia="ru-RU"/>
        </w:rPr>
      </w:pPr>
      <w:r w:rsidRPr="003C19E5">
        <w:rPr>
          <w:b/>
          <w:sz w:val="28"/>
          <w:szCs w:val="28"/>
          <w:lang w:eastAsia="ru-RU"/>
        </w:rPr>
        <w:t xml:space="preserve">О внедрении </w:t>
      </w:r>
      <w:r w:rsidR="003C19E5">
        <w:rPr>
          <w:b/>
          <w:sz w:val="28"/>
          <w:szCs w:val="28"/>
          <w:lang w:eastAsia="ru-RU"/>
        </w:rPr>
        <w:t xml:space="preserve">в Ростовской области </w:t>
      </w:r>
      <w:r w:rsidRPr="003C19E5">
        <w:rPr>
          <w:b/>
          <w:sz w:val="28"/>
          <w:szCs w:val="28"/>
          <w:lang w:eastAsia="ru-RU"/>
        </w:rPr>
        <w:t xml:space="preserve">электронной </w:t>
      </w:r>
      <w:proofErr w:type="gramStart"/>
      <w:r w:rsidRPr="003C19E5">
        <w:rPr>
          <w:b/>
          <w:sz w:val="28"/>
          <w:szCs w:val="28"/>
          <w:lang w:eastAsia="ru-RU"/>
        </w:rPr>
        <w:t xml:space="preserve">системы учета проезда </w:t>
      </w:r>
      <w:r w:rsidR="003C19E5" w:rsidRPr="003C19E5">
        <w:rPr>
          <w:b/>
          <w:sz w:val="28"/>
          <w:szCs w:val="28"/>
          <w:lang w:eastAsia="ru-RU"/>
        </w:rPr>
        <w:t>льготной категории граждан</w:t>
      </w:r>
      <w:proofErr w:type="gramEnd"/>
    </w:p>
    <w:p w:rsidR="003C19E5" w:rsidRPr="001A6107" w:rsidRDefault="003C19E5" w:rsidP="003C19E5">
      <w:pPr>
        <w:ind w:firstLine="720"/>
        <w:jc w:val="center"/>
        <w:rPr>
          <w:sz w:val="28"/>
          <w:szCs w:val="28"/>
          <w:lang w:eastAsia="ru-RU"/>
        </w:rPr>
      </w:pPr>
    </w:p>
    <w:p w:rsidR="00760819" w:rsidRPr="00760819" w:rsidRDefault="00760819" w:rsidP="00760819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 xml:space="preserve">Согласно Распоряжению Губернатора Ростовской области от 13.06.2018 № 304 «О пилотном проекте по внедрению электронной </w:t>
      </w:r>
      <w:proofErr w:type="gramStart"/>
      <w:r w:rsidRPr="00760819">
        <w:rPr>
          <w:rFonts w:eastAsia="Calibri"/>
          <w:sz w:val="28"/>
          <w:szCs w:val="28"/>
          <w:lang w:eastAsia="en-US"/>
        </w:rPr>
        <w:t>системы учета проезда отдельных категорий граждан</w:t>
      </w:r>
      <w:proofErr w:type="gramEnd"/>
      <w:r w:rsidRPr="00760819">
        <w:rPr>
          <w:rFonts w:eastAsia="Calibri"/>
          <w:sz w:val="28"/>
          <w:szCs w:val="28"/>
          <w:lang w:eastAsia="en-US"/>
        </w:rPr>
        <w:t xml:space="preserve"> в городе Ростове-на-Дону» (д</w:t>
      </w:r>
      <w:r w:rsidRPr="00760819">
        <w:rPr>
          <w:rFonts w:eastAsia="Calibri"/>
          <w:sz w:val="28"/>
          <w:szCs w:val="28"/>
          <w:lang w:eastAsia="en-US"/>
        </w:rPr>
        <w:t>а</w:t>
      </w:r>
      <w:r w:rsidRPr="00760819">
        <w:rPr>
          <w:rFonts w:eastAsia="Calibri"/>
          <w:sz w:val="28"/>
          <w:szCs w:val="28"/>
          <w:lang w:eastAsia="en-US"/>
        </w:rPr>
        <w:t>лее – пилотный проект) внедрен</w:t>
      </w:r>
      <w:r w:rsidR="00F20477">
        <w:rPr>
          <w:rFonts w:eastAsia="Calibri"/>
          <w:sz w:val="28"/>
          <w:szCs w:val="28"/>
          <w:lang w:eastAsia="en-US"/>
        </w:rPr>
        <w:t>а</w:t>
      </w:r>
      <w:r w:rsidRPr="00760819">
        <w:rPr>
          <w:rFonts w:eastAsia="Calibri"/>
          <w:sz w:val="28"/>
          <w:szCs w:val="28"/>
          <w:lang w:eastAsia="en-US"/>
        </w:rPr>
        <w:t xml:space="preserve"> электронн</w:t>
      </w:r>
      <w:r w:rsidR="00F20477">
        <w:rPr>
          <w:rFonts w:eastAsia="Calibri"/>
          <w:sz w:val="28"/>
          <w:szCs w:val="28"/>
          <w:lang w:eastAsia="en-US"/>
        </w:rPr>
        <w:t>ая</w:t>
      </w:r>
      <w:r w:rsidRPr="00760819">
        <w:rPr>
          <w:rFonts w:eastAsia="Calibri"/>
          <w:sz w:val="28"/>
          <w:szCs w:val="28"/>
          <w:lang w:eastAsia="en-US"/>
        </w:rPr>
        <w:t xml:space="preserve"> системы учета проезда на о</w:t>
      </w:r>
      <w:r w:rsidRPr="00760819">
        <w:rPr>
          <w:rFonts w:eastAsia="Calibri"/>
          <w:sz w:val="28"/>
          <w:szCs w:val="28"/>
          <w:lang w:eastAsia="en-US"/>
        </w:rPr>
        <w:t>б</w:t>
      </w:r>
      <w:r w:rsidRPr="00760819">
        <w:rPr>
          <w:rFonts w:eastAsia="Calibri"/>
          <w:sz w:val="28"/>
          <w:szCs w:val="28"/>
          <w:lang w:eastAsia="en-US"/>
        </w:rPr>
        <w:t>щественном транспорте городского сообщения региональных льготных кат</w:t>
      </w:r>
      <w:r w:rsidRPr="00760819">
        <w:rPr>
          <w:rFonts w:eastAsia="Calibri"/>
          <w:sz w:val="28"/>
          <w:szCs w:val="28"/>
          <w:lang w:eastAsia="en-US"/>
        </w:rPr>
        <w:t>е</w:t>
      </w:r>
      <w:r w:rsidRPr="00760819">
        <w:rPr>
          <w:rFonts w:eastAsia="Calibri"/>
          <w:sz w:val="28"/>
          <w:szCs w:val="28"/>
          <w:lang w:eastAsia="en-US"/>
        </w:rPr>
        <w:t>горий граждан на территории  г. Ростова-на-Дону с</w:t>
      </w:r>
      <w:r w:rsidR="006A0752">
        <w:rPr>
          <w:rFonts w:eastAsia="Calibri"/>
          <w:sz w:val="28"/>
          <w:szCs w:val="28"/>
          <w:lang w:eastAsia="en-US"/>
        </w:rPr>
        <w:t xml:space="preserve"> </w:t>
      </w:r>
      <w:r w:rsidRPr="00760819">
        <w:rPr>
          <w:rFonts w:eastAsia="Calibri"/>
          <w:sz w:val="28"/>
          <w:szCs w:val="28"/>
          <w:lang w:eastAsia="en-US"/>
        </w:rPr>
        <w:t>применением персон</w:t>
      </w:r>
      <w:r w:rsidRPr="00760819">
        <w:rPr>
          <w:rFonts w:eastAsia="Calibri"/>
          <w:sz w:val="28"/>
          <w:szCs w:val="28"/>
          <w:lang w:eastAsia="en-US"/>
        </w:rPr>
        <w:t>и</w:t>
      </w:r>
      <w:r w:rsidRPr="00760819">
        <w:rPr>
          <w:rFonts w:eastAsia="Calibri"/>
          <w:sz w:val="28"/>
          <w:szCs w:val="28"/>
          <w:lang w:eastAsia="en-US"/>
        </w:rPr>
        <w:t>фицированной</w:t>
      </w:r>
      <w:r w:rsidR="006A0752">
        <w:rPr>
          <w:rFonts w:eastAsia="Calibri"/>
          <w:sz w:val="28"/>
          <w:szCs w:val="28"/>
          <w:lang w:eastAsia="en-US"/>
        </w:rPr>
        <w:t xml:space="preserve"> </w:t>
      </w:r>
      <w:r w:rsidRPr="00760819">
        <w:rPr>
          <w:bCs/>
          <w:sz w:val="28"/>
          <w:szCs w:val="28"/>
          <w:lang w:eastAsia="ru-RU"/>
        </w:rPr>
        <w:t xml:space="preserve">бесконтактной картонной </w:t>
      </w:r>
      <w:r w:rsidRPr="00760819">
        <w:rPr>
          <w:rFonts w:eastAsia="Calibri"/>
          <w:sz w:val="28"/>
          <w:szCs w:val="28"/>
          <w:lang w:eastAsia="en-US"/>
        </w:rPr>
        <w:t>карты с чипом (далее – «Социал</w:t>
      </w:r>
      <w:r w:rsidRPr="00760819">
        <w:rPr>
          <w:rFonts w:eastAsia="Calibri"/>
          <w:sz w:val="28"/>
          <w:szCs w:val="28"/>
          <w:lang w:eastAsia="en-US"/>
        </w:rPr>
        <w:t>ь</w:t>
      </w:r>
      <w:r w:rsidRPr="00760819">
        <w:rPr>
          <w:rFonts w:eastAsia="Calibri"/>
          <w:sz w:val="28"/>
          <w:szCs w:val="28"/>
          <w:lang w:eastAsia="en-US"/>
        </w:rPr>
        <w:t>ная проездная ка</w:t>
      </w:r>
      <w:r w:rsidRPr="00760819">
        <w:rPr>
          <w:rFonts w:eastAsia="Calibri"/>
          <w:sz w:val="28"/>
          <w:szCs w:val="28"/>
          <w:lang w:eastAsia="en-US"/>
        </w:rPr>
        <w:t>р</w:t>
      </w:r>
      <w:r w:rsidRPr="00760819">
        <w:rPr>
          <w:rFonts w:eastAsia="Calibri"/>
          <w:sz w:val="28"/>
          <w:szCs w:val="28"/>
          <w:lang w:eastAsia="en-US"/>
        </w:rPr>
        <w:t>та</w:t>
      </w:r>
      <w:proofErr w:type="gramStart"/>
      <w:r w:rsidRPr="00760819">
        <w:rPr>
          <w:rFonts w:eastAsia="Calibri"/>
          <w:sz w:val="28"/>
          <w:szCs w:val="28"/>
          <w:lang w:eastAsia="en-US"/>
        </w:rPr>
        <w:t>»(</w:t>
      </w:r>
      <w:proofErr w:type="gramEnd"/>
      <w:r w:rsidRPr="00760819">
        <w:rPr>
          <w:rFonts w:eastAsia="Calibri"/>
          <w:sz w:val="28"/>
          <w:szCs w:val="28"/>
          <w:lang w:eastAsia="en-US"/>
        </w:rPr>
        <w:t xml:space="preserve">образец согласно Приложению № 1). </w:t>
      </w:r>
    </w:p>
    <w:p w:rsidR="00760819" w:rsidRPr="00760819" w:rsidRDefault="00760819" w:rsidP="00760819">
      <w:pPr>
        <w:suppressAutoHyphens w:val="0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60819">
        <w:rPr>
          <w:rFonts w:eastAsia="Calibri"/>
          <w:b/>
          <w:sz w:val="28"/>
          <w:szCs w:val="28"/>
          <w:lang w:eastAsia="en-US"/>
        </w:rPr>
        <w:t>Пилотный проект распространяется</w:t>
      </w:r>
      <w:r w:rsidR="006A0752">
        <w:rPr>
          <w:rFonts w:eastAsia="Calibri"/>
          <w:b/>
          <w:sz w:val="28"/>
          <w:szCs w:val="28"/>
          <w:lang w:eastAsia="en-US"/>
        </w:rPr>
        <w:t xml:space="preserve"> </w:t>
      </w:r>
      <w:r w:rsidRPr="00760819">
        <w:rPr>
          <w:rFonts w:eastAsia="Calibri"/>
          <w:b/>
          <w:sz w:val="28"/>
          <w:szCs w:val="28"/>
          <w:lang w:eastAsia="en-US"/>
        </w:rPr>
        <w:t>на 4 льготные категории граждан, проживающих в г. Ростове-на-Дону:</w:t>
      </w:r>
    </w:p>
    <w:p w:rsidR="00760819" w:rsidRPr="00760819" w:rsidRDefault="00760819" w:rsidP="00760819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>тружеников тыла;</w:t>
      </w:r>
    </w:p>
    <w:p w:rsidR="00760819" w:rsidRPr="00760819" w:rsidRDefault="00760819" w:rsidP="00760819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>реабилитированных лиц и лиц, признанных пострадавшими от полит</w:t>
      </w:r>
      <w:r w:rsidRPr="00760819">
        <w:rPr>
          <w:rFonts w:eastAsia="Calibri"/>
          <w:sz w:val="28"/>
          <w:szCs w:val="28"/>
          <w:lang w:eastAsia="en-US"/>
        </w:rPr>
        <w:t>и</w:t>
      </w:r>
      <w:r w:rsidRPr="00760819">
        <w:rPr>
          <w:rFonts w:eastAsia="Calibri"/>
          <w:sz w:val="28"/>
          <w:szCs w:val="28"/>
          <w:lang w:eastAsia="en-US"/>
        </w:rPr>
        <w:t>ческих репрессий;</w:t>
      </w:r>
    </w:p>
    <w:p w:rsidR="00760819" w:rsidRPr="00760819" w:rsidRDefault="00760819" w:rsidP="00760819">
      <w:pPr>
        <w:suppressAutoHyphens w:val="0"/>
        <w:spacing w:line="22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>ветеранов труда;</w:t>
      </w:r>
    </w:p>
    <w:p w:rsidR="00760819" w:rsidRPr="00760819" w:rsidRDefault="00760819" w:rsidP="00760819">
      <w:pPr>
        <w:suppressAutoHyphens w:val="0"/>
        <w:spacing w:line="22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>ветеранов труда Ростовской области.</w:t>
      </w:r>
    </w:p>
    <w:p w:rsidR="00760819" w:rsidRPr="00760819" w:rsidRDefault="00760819" w:rsidP="00760819">
      <w:pPr>
        <w:suppressAutoHyphens w:val="0"/>
        <w:spacing w:line="22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 xml:space="preserve">С 1 ноября </w:t>
      </w:r>
      <w:r w:rsidR="00F20477">
        <w:rPr>
          <w:rFonts w:eastAsia="Calibri"/>
          <w:sz w:val="28"/>
          <w:szCs w:val="28"/>
          <w:lang w:eastAsia="en-US"/>
        </w:rPr>
        <w:t>2018</w:t>
      </w:r>
      <w:r w:rsidRPr="00760819">
        <w:rPr>
          <w:rFonts w:eastAsia="Calibri"/>
          <w:sz w:val="28"/>
          <w:szCs w:val="28"/>
          <w:lang w:eastAsia="en-US"/>
        </w:rPr>
        <w:t>г. посадка в городской общественный транспорт ук</w:t>
      </w:r>
      <w:r w:rsidRPr="00760819">
        <w:rPr>
          <w:rFonts w:eastAsia="Calibri"/>
          <w:sz w:val="28"/>
          <w:szCs w:val="28"/>
          <w:lang w:eastAsia="en-US"/>
        </w:rPr>
        <w:t>а</w:t>
      </w:r>
      <w:r w:rsidRPr="00760819">
        <w:rPr>
          <w:rFonts w:eastAsia="Calibri"/>
          <w:sz w:val="28"/>
          <w:szCs w:val="28"/>
          <w:lang w:eastAsia="en-US"/>
        </w:rPr>
        <w:t>занных льготников осуществля</w:t>
      </w:r>
      <w:r w:rsidR="00985803">
        <w:rPr>
          <w:rFonts w:eastAsia="Calibri"/>
          <w:sz w:val="28"/>
          <w:szCs w:val="28"/>
          <w:lang w:eastAsia="en-US"/>
        </w:rPr>
        <w:t>ется</w:t>
      </w:r>
      <w:r w:rsidRPr="00760819">
        <w:rPr>
          <w:rFonts w:eastAsia="Calibri"/>
          <w:sz w:val="28"/>
          <w:szCs w:val="28"/>
          <w:lang w:eastAsia="en-US"/>
        </w:rPr>
        <w:t xml:space="preserve"> по «Социальной проездной карте», кот</w:t>
      </w:r>
      <w:r w:rsidRPr="00760819">
        <w:rPr>
          <w:rFonts w:eastAsia="Calibri"/>
          <w:sz w:val="28"/>
          <w:szCs w:val="28"/>
          <w:lang w:eastAsia="en-US"/>
        </w:rPr>
        <w:t>о</w:t>
      </w:r>
      <w:r w:rsidRPr="00760819">
        <w:rPr>
          <w:rFonts w:eastAsia="Calibri"/>
          <w:sz w:val="28"/>
          <w:szCs w:val="28"/>
          <w:lang w:eastAsia="en-US"/>
        </w:rPr>
        <w:t>рая  приклад</w:t>
      </w:r>
      <w:r w:rsidRPr="00760819">
        <w:rPr>
          <w:rFonts w:eastAsia="Calibri"/>
          <w:sz w:val="28"/>
          <w:szCs w:val="28"/>
          <w:lang w:eastAsia="en-US"/>
        </w:rPr>
        <w:t>ы</w:t>
      </w:r>
      <w:r w:rsidRPr="00760819">
        <w:rPr>
          <w:rFonts w:eastAsia="Calibri"/>
          <w:sz w:val="28"/>
          <w:szCs w:val="28"/>
          <w:lang w:eastAsia="en-US"/>
        </w:rPr>
        <w:t>ва</w:t>
      </w:r>
      <w:r w:rsidR="00985803">
        <w:rPr>
          <w:rFonts w:eastAsia="Calibri"/>
          <w:sz w:val="28"/>
          <w:szCs w:val="28"/>
          <w:lang w:eastAsia="en-US"/>
        </w:rPr>
        <w:t>е</w:t>
      </w:r>
      <w:r w:rsidRPr="00760819">
        <w:rPr>
          <w:rFonts w:eastAsia="Calibri"/>
          <w:sz w:val="28"/>
          <w:szCs w:val="28"/>
          <w:lang w:eastAsia="en-US"/>
        </w:rPr>
        <w:t>тся к транспортному терминалу.</w:t>
      </w:r>
    </w:p>
    <w:p w:rsidR="00760819" w:rsidRPr="00760819" w:rsidRDefault="00760819" w:rsidP="00760819">
      <w:pPr>
        <w:suppressAutoHyphens w:val="0"/>
        <w:spacing w:line="22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60819">
        <w:rPr>
          <w:rFonts w:eastAsia="Calibri"/>
          <w:sz w:val="28"/>
          <w:szCs w:val="28"/>
          <w:lang w:eastAsia="en-US"/>
        </w:rPr>
        <w:t>«Социальная проездная карта» для жителей г. Ростова-на-Дону являе</w:t>
      </w:r>
      <w:r w:rsidRPr="00760819">
        <w:rPr>
          <w:rFonts w:eastAsia="Calibri"/>
          <w:sz w:val="28"/>
          <w:szCs w:val="28"/>
          <w:lang w:eastAsia="en-US"/>
        </w:rPr>
        <w:t>т</w:t>
      </w:r>
      <w:r w:rsidRPr="00760819">
        <w:rPr>
          <w:rFonts w:eastAsia="Calibri"/>
          <w:sz w:val="28"/>
          <w:szCs w:val="28"/>
          <w:lang w:eastAsia="en-US"/>
        </w:rPr>
        <w:t>ся осн</w:t>
      </w:r>
      <w:r w:rsidRPr="00760819">
        <w:rPr>
          <w:rFonts w:eastAsia="Calibri"/>
          <w:sz w:val="28"/>
          <w:szCs w:val="28"/>
          <w:lang w:eastAsia="en-US"/>
        </w:rPr>
        <w:t>о</w:t>
      </w:r>
      <w:r w:rsidRPr="00760819">
        <w:rPr>
          <w:rFonts w:eastAsia="Calibri"/>
          <w:sz w:val="28"/>
          <w:szCs w:val="28"/>
          <w:lang w:eastAsia="en-US"/>
        </w:rPr>
        <w:t>ванием для бесплатного проезда региональных льготников не только на всех видах городского пассажирского транспорта (кроме такси), а также предусматривает право на иные виды бесплатного проезда (на автомобил</w:t>
      </w:r>
      <w:r w:rsidRPr="00760819">
        <w:rPr>
          <w:rFonts w:eastAsia="Calibri"/>
          <w:sz w:val="28"/>
          <w:szCs w:val="28"/>
          <w:lang w:eastAsia="en-US"/>
        </w:rPr>
        <w:t>ь</w:t>
      </w:r>
      <w:r w:rsidRPr="00760819">
        <w:rPr>
          <w:rFonts w:eastAsia="Calibri"/>
          <w:sz w:val="28"/>
          <w:szCs w:val="28"/>
          <w:lang w:eastAsia="en-US"/>
        </w:rPr>
        <w:t>ном транспорте общего пользования (кроме такси) пригородных и внутр</w:t>
      </w:r>
      <w:r w:rsidRPr="00760819">
        <w:rPr>
          <w:rFonts w:eastAsia="Calibri"/>
          <w:sz w:val="28"/>
          <w:szCs w:val="28"/>
          <w:lang w:eastAsia="en-US"/>
        </w:rPr>
        <w:t>и</w:t>
      </w:r>
      <w:r w:rsidRPr="00760819">
        <w:rPr>
          <w:rFonts w:eastAsia="Calibri"/>
          <w:sz w:val="28"/>
          <w:szCs w:val="28"/>
          <w:lang w:eastAsia="en-US"/>
        </w:rPr>
        <w:t>районных маршрутов, на железнодорожном транспорте пригородного соо</w:t>
      </w:r>
      <w:r w:rsidRPr="00760819">
        <w:rPr>
          <w:rFonts w:eastAsia="Calibri"/>
          <w:sz w:val="28"/>
          <w:szCs w:val="28"/>
          <w:lang w:eastAsia="en-US"/>
        </w:rPr>
        <w:t>б</w:t>
      </w:r>
      <w:r w:rsidRPr="00760819">
        <w:rPr>
          <w:rFonts w:eastAsia="Calibri"/>
          <w:sz w:val="28"/>
          <w:szCs w:val="28"/>
          <w:lang w:eastAsia="en-US"/>
        </w:rPr>
        <w:t>щения и на автомобильном транспорте пригородного межмуниципального и междуг</w:t>
      </w:r>
      <w:r w:rsidRPr="00760819">
        <w:rPr>
          <w:rFonts w:eastAsia="Calibri"/>
          <w:sz w:val="28"/>
          <w:szCs w:val="28"/>
          <w:lang w:eastAsia="en-US"/>
        </w:rPr>
        <w:t>о</w:t>
      </w:r>
      <w:r w:rsidRPr="00760819">
        <w:rPr>
          <w:rFonts w:eastAsia="Calibri"/>
          <w:sz w:val="28"/>
          <w:szCs w:val="28"/>
          <w:lang w:eastAsia="en-US"/>
        </w:rPr>
        <w:t>родного внутриобластного сообщений).</w:t>
      </w:r>
      <w:proofErr w:type="gramEnd"/>
    </w:p>
    <w:p w:rsidR="00760819" w:rsidRPr="00760819" w:rsidRDefault="00760819" w:rsidP="00760819">
      <w:pPr>
        <w:suppressAutoHyphens w:val="0"/>
        <w:spacing w:line="22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60819">
        <w:rPr>
          <w:rFonts w:eastAsia="Calibri"/>
          <w:b/>
          <w:sz w:val="28"/>
          <w:szCs w:val="28"/>
          <w:lang w:eastAsia="en-US"/>
        </w:rPr>
        <w:t>Что касается региональных льготников, проживающих в иных г</w:t>
      </w:r>
      <w:r w:rsidRPr="00760819">
        <w:rPr>
          <w:rFonts w:eastAsia="Calibri"/>
          <w:b/>
          <w:sz w:val="28"/>
          <w:szCs w:val="28"/>
          <w:lang w:eastAsia="en-US"/>
        </w:rPr>
        <w:t>о</w:t>
      </w:r>
      <w:r w:rsidRPr="00760819">
        <w:rPr>
          <w:rFonts w:eastAsia="Calibri"/>
          <w:b/>
          <w:sz w:val="28"/>
          <w:szCs w:val="28"/>
          <w:lang w:eastAsia="en-US"/>
        </w:rPr>
        <w:t>родах и муниципальных районах Ростовской области, то для них остае</w:t>
      </w:r>
      <w:r w:rsidRPr="00760819">
        <w:rPr>
          <w:rFonts w:eastAsia="Calibri"/>
          <w:b/>
          <w:sz w:val="28"/>
          <w:szCs w:val="28"/>
          <w:lang w:eastAsia="en-US"/>
        </w:rPr>
        <w:t>т</w:t>
      </w:r>
      <w:r w:rsidRPr="00760819">
        <w:rPr>
          <w:rFonts w:eastAsia="Calibri"/>
          <w:b/>
          <w:sz w:val="28"/>
          <w:szCs w:val="28"/>
          <w:lang w:eastAsia="en-US"/>
        </w:rPr>
        <w:t>ся без изменения порядок предоставления бесплатного проезда на всех видах общественного транспорт</w:t>
      </w:r>
      <w:proofErr w:type="gramStart"/>
      <w:r w:rsidRPr="00760819">
        <w:rPr>
          <w:rFonts w:eastAsia="Calibri"/>
          <w:b/>
          <w:sz w:val="28"/>
          <w:szCs w:val="28"/>
          <w:lang w:eastAsia="en-US"/>
        </w:rPr>
        <w:t>а(</w:t>
      </w:r>
      <w:proofErr w:type="gramEnd"/>
      <w:r w:rsidRPr="00760819">
        <w:rPr>
          <w:rFonts w:eastAsia="Calibri"/>
          <w:b/>
          <w:sz w:val="28"/>
          <w:szCs w:val="28"/>
          <w:lang w:eastAsia="en-US"/>
        </w:rPr>
        <w:t>в том числе и на территории г. Рост</w:t>
      </w:r>
      <w:r w:rsidRPr="00760819">
        <w:rPr>
          <w:rFonts w:eastAsia="Calibri"/>
          <w:b/>
          <w:sz w:val="28"/>
          <w:szCs w:val="28"/>
          <w:lang w:eastAsia="en-US"/>
        </w:rPr>
        <w:t>о</w:t>
      </w:r>
      <w:r w:rsidRPr="00760819">
        <w:rPr>
          <w:rFonts w:eastAsia="Calibri"/>
          <w:b/>
          <w:sz w:val="28"/>
          <w:szCs w:val="28"/>
          <w:lang w:eastAsia="en-US"/>
        </w:rPr>
        <w:t>ва-на-Дону) – по единому проездному талону (образец согласно Прил</w:t>
      </w:r>
      <w:r w:rsidRPr="00760819">
        <w:rPr>
          <w:rFonts w:eastAsia="Calibri"/>
          <w:b/>
          <w:sz w:val="28"/>
          <w:szCs w:val="28"/>
          <w:lang w:eastAsia="en-US"/>
        </w:rPr>
        <w:t>о</w:t>
      </w:r>
      <w:r w:rsidRPr="00760819">
        <w:rPr>
          <w:rFonts w:eastAsia="Calibri"/>
          <w:b/>
          <w:sz w:val="28"/>
          <w:szCs w:val="28"/>
          <w:lang w:eastAsia="en-US"/>
        </w:rPr>
        <w:t>жению № 2) и удостоверению о праве на льготы.</w:t>
      </w:r>
    </w:p>
    <w:p w:rsidR="00760819" w:rsidRPr="00760819" w:rsidRDefault="00760819" w:rsidP="00760819">
      <w:pPr>
        <w:suppressAutoHyphens w:val="0"/>
        <w:spacing w:line="22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60819">
        <w:rPr>
          <w:rFonts w:eastAsia="Calibri"/>
          <w:sz w:val="28"/>
          <w:szCs w:val="28"/>
          <w:lang w:eastAsia="en-US"/>
        </w:rPr>
        <w:t>Таким образом,</w:t>
      </w:r>
      <w:r w:rsidRPr="00760819">
        <w:rPr>
          <w:rFonts w:eastAsia="Calibri"/>
          <w:b/>
          <w:sz w:val="28"/>
          <w:szCs w:val="28"/>
          <w:lang w:eastAsia="en-US"/>
        </w:rPr>
        <w:t xml:space="preserve"> начиная с августа</w:t>
      </w:r>
      <w:r w:rsidR="00162195">
        <w:rPr>
          <w:rFonts w:eastAsia="Calibri"/>
          <w:b/>
          <w:sz w:val="28"/>
          <w:szCs w:val="28"/>
          <w:lang w:eastAsia="en-US"/>
        </w:rPr>
        <w:t xml:space="preserve"> </w:t>
      </w:r>
      <w:r w:rsidR="008B76BB">
        <w:rPr>
          <w:rFonts w:eastAsia="Calibri"/>
          <w:b/>
          <w:sz w:val="28"/>
          <w:szCs w:val="28"/>
          <w:lang w:eastAsia="en-US"/>
        </w:rPr>
        <w:t>2018г</w:t>
      </w:r>
      <w:r w:rsidRPr="00760819">
        <w:rPr>
          <w:rFonts w:eastAsia="Calibri"/>
          <w:b/>
          <w:sz w:val="28"/>
          <w:szCs w:val="28"/>
          <w:lang w:eastAsia="en-US"/>
        </w:rPr>
        <w:t>. в области действ</w:t>
      </w:r>
      <w:r w:rsidR="0069145B">
        <w:rPr>
          <w:rFonts w:eastAsia="Calibri"/>
          <w:b/>
          <w:sz w:val="28"/>
          <w:szCs w:val="28"/>
          <w:lang w:eastAsia="en-US"/>
        </w:rPr>
        <w:t>уют</w:t>
      </w:r>
      <w:r w:rsidRPr="00760819">
        <w:rPr>
          <w:rFonts w:eastAsia="Calibri"/>
          <w:b/>
          <w:sz w:val="28"/>
          <w:szCs w:val="28"/>
          <w:lang w:eastAsia="en-US"/>
        </w:rPr>
        <w:t xml:space="preserve"> два вида проездных документов для региональных льготников:</w:t>
      </w:r>
    </w:p>
    <w:p w:rsidR="00760819" w:rsidRPr="00760819" w:rsidRDefault="008C04D4" w:rsidP="008C04D4">
      <w:pPr>
        <w:suppressAutoHyphens w:val="0"/>
        <w:spacing w:line="226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- </w:t>
      </w:r>
      <w:r w:rsidR="00760819" w:rsidRPr="00760819">
        <w:rPr>
          <w:rFonts w:eastAsia="Calibri"/>
          <w:b/>
          <w:sz w:val="28"/>
          <w:szCs w:val="28"/>
          <w:lang w:eastAsia="en-US"/>
        </w:rPr>
        <w:t>«Социальная проездная карта» для жителей г. Ростова-на-Дону</w:t>
      </w:r>
      <w:r w:rsidR="00760819" w:rsidRPr="00760819">
        <w:rPr>
          <w:rFonts w:eastAsia="Calibri"/>
          <w:sz w:val="28"/>
          <w:szCs w:val="28"/>
          <w:lang w:eastAsia="en-US"/>
        </w:rPr>
        <w:t xml:space="preserve"> </w:t>
      </w:r>
    </w:p>
    <w:p w:rsidR="00760819" w:rsidRPr="00760819" w:rsidRDefault="008C04D4" w:rsidP="008C04D4">
      <w:pPr>
        <w:suppressAutoHyphens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ru-RU"/>
        </w:rPr>
      </w:pPr>
      <w:r>
        <w:rPr>
          <w:rFonts w:eastAsia="Calibri"/>
          <w:b/>
          <w:sz w:val="28"/>
          <w:szCs w:val="28"/>
          <w:lang w:eastAsia="en-US"/>
        </w:rPr>
        <w:t xml:space="preserve">- </w:t>
      </w:r>
      <w:r w:rsidR="00760819" w:rsidRPr="00760819">
        <w:rPr>
          <w:rFonts w:eastAsia="Calibri"/>
          <w:b/>
          <w:sz w:val="28"/>
          <w:szCs w:val="28"/>
          <w:lang w:eastAsia="en-US"/>
        </w:rPr>
        <w:t>единый проездной талон для региональных льготников, прожив</w:t>
      </w:r>
      <w:r w:rsidR="00760819" w:rsidRPr="00760819">
        <w:rPr>
          <w:rFonts w:eastAsia="Calibri"/>
          <w:b/>
          <w:sz w:val="28"/>
          <w:szCs w:val="28"/>
          <w:lang w:eastAsia="en-US"/>
        </w:rPr>
        <w:t>а</w:t>
      </w:r>
      <w:r w:rsidR="00760819" w:rsidRPr="00760819">
        <w:rPr>
          <w:rFonts w:eastAsia="Calibri"/>
          <w:b/>
          <w:sz w:val="28"/>
          <w:szCs w:val="28"/>
          <w:lang w:eastAsia="en-US"/>
        </w:rPr>
        <w:t>ющих в иных городах и муниципальных районах</w:t>
      </w:r>
      <w:r w:rsidR="006A0752">
        <w:rPr>
          <w:rFonts w:eastAsia="Calibri"/>
          <w:b/>
          <w:sz w:val="28"/>
          <w:szCs w:val="28"/>
          <w:lang w:eastAsia="en-US"/>
        </w:rPr>
        <w:t xml:space="preserve"> </w:t>
      </w:r>
      <w:r w:rsidR="00760819" w:rsidRPr="00760819">
        <w:rPr>
          <w:rFonts w:eastAsia="Calibri"/>
          <w:b/>
          <w:sz w:val="28"/>
          <w:szCs w:val="28"/>
          <w:lang w:eastAsia="en-US"/>
        </w:rPr>
        <w:t>Ростовской области,</w:t>
      </w:r>
      <w:r w:rsidR="00760819" w:rsidRPr="00760819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60819" w:rsidRPr="00760819">
        <w:rPr>
          <w:rFonts w:eastAsia="Calibri"/>
          <w:sz w:val="28"/>
          <w:szCs w:val="28"/>
          <w:lang w:eastAsia="en-US"/>
        </w:rPr>
        <w:t>–д</w:t>
      </w:r>
      <w:proofErr w:type="gramEnd"/>
      <w:r w:rsidR="00760819" w:rsidRPr="00760819">
        <w:rPr>
          <w:rFonts w:eastAsia="Calibri"/>
          <w:sz w:val="28"/>
          <w:szCs w:val="28"/>
          <w:lang w:eastAsia="en-US"/>
        </w:rPr>
        <w:t>ействует и б</w:t>
      </w:r>
      <w:r w:rsidR="00760819" w:rsidRPr="00760819">
        <w:rPr>
          <w:rFonts w:eastAsia="Calibri"/>
          <w:sz w:val="28"/>
          <w:szCs w:val="28"/>
          <w:lang w:eastAsia="en-US"/>
        </w:rPr>
        <w:t>у</w:t>
      </w:r>
      <w:r w:rsidR="00760819" w:rsidRPr="00760819">
        <w:rPr>
          <w:rFonts w:eastAsia="Calibri"/>
          <w:sz w:val="28"/>
          <w:szCs w:val="28"/>
          <w:lang w:eastAsia="en-US"/>
        </w:rPr>
        <w:t xml:space="preserve">дет действовать </w:t>
      </w:r>
      <w:r w:rsidR="00760819" w:rsidRPr="00760819">
        <w:rPr>
          <w:sz w:val="28"/>
          <w:szCs w:val="28"/>
          <w:lang w:eastAsia="ru-RU"/>
        </w:rPr>
        <w:t>на территории Ростовской области независимо от места регистрации на всех видах городского пассажирского транспорта (кроме такси), на автомобильном транспорте общего пользования (кроме та</w:t>
      </w:r>
      <w:r w:rsidR="00760819" w:rsidRPr="00760819">
        <w:rPr>
          <w:sz w:val="28"/>
          <w:szCs w:val="28"/>
          <w:lang w:eastAsia="ru-RU"/>
        </w:rPr>
        <w:t>к</w:t>
      </w:r>
      <w:r w:rsidR="00760819" w:rsidRPr="00760819">
        <w:rPr>
          <w:sz w:val="28"/>
          <w:szCs w:val="28"/>
          <w:lang w:eastAsia="ru-RU"/>
        </w:rPr>
        <w:t>си) пригородных и внутрирайонных маршрутов, на железнодорожном тран</w:t>
      </w:r>
      <w:r w:rsidR="00760819" w:rsidRPr="00760819">
        <w:rPr>
          <w:sz w:val="28"/>
          <w:szCs w:val="28"/>
          <w:lang w:eastAsia="ru-RU"/>
        </w:rPr>
        <w:t>с</w:t>
      </w:r>
      <w:r w:rsidR="00760819" w:rsidRPr="00760819">
        <w:rPr>
          <w:sz w:val="28"/>
          <w:szCs w:val="28"/>
          <w:lang w:eastAsia="ru-RU"/>
        </w:rPr>
        <w:lastRenderedPageBreak/>
        <w:t>порте пригородного сообщения и на автомобильном транспорте пригородн</w:t>
      </w:r>
      <w:r w:rsidR="00760819" w:rsidRPr="00760819">
        <w:rPr>
          <w:sz w:val="28"/>
          <w:szCs w:val="28"/>
          <w:lang w:eastAsia="ru-RU"/>
        </w:rPr>
        <w:t>о</w:t>
      </w:r>
      <w:r w:rsidR="00760819" w:rsidRPr="00760819">
        <w:rPr>
          <w:sz w:val="28"/>
          <w:szCs w:val="28"/>
          <w:lang w:eastAsia="ru-RU"/>
        </w:rPr>
        <w:t>го межмуниципального и междугородного внутриобластного сообщений.</w:t>
      </w:r>
    </w:p>
    <w:p w:rsidR="00760819" w:rsidRDefault="00760819" w:rsidP="00760819">
      <w:pPr>
        <w:suppressAutoHyphens w:val="0"/>
        <w:autoSpaceDE w:val="0"/>
        <w:autoSpaceDN w:val="0"/>
        <w:adjustRightInd w:val="0"/>
        <w:spacing w:line="226" w:lineRule="auto"/>
        <w:ind w:firstLine="709"/>
        <w:jc w:val="both"/>
        <w:rPr>
          <w:bCs/>
          <w:sz w:val="28"/>
          <w:szCs w:val="28"/>
          <w:lang w:eastAsia="ru-RU"/>
        </w:rPr>
      </w:pPr>
    </w:p>
    <w:p w:rsidR="00A338E1" w:rsidRPr="00760819" w:rsidRDefault="00A338E1" w:rsidP="00A338E1">
      <w:pPr>
        <w:suppressAutoHyphens w:val="0"/>
        <w:autoSpaceDE w:val="0"/>
        <w:autoSpaceDN w:val="0"/>
        <w:adjustRightInd w:val="0"/>
        <w:spacing w:line="226" w:lineRule="auto"/>
        <w:jc w:val="both"/>
        <w:rPr>
          <w:bCs/>
          <w:sz w:val="28"/>
          <w:szCs w:val="28"/>
          <w:lang w:eastAsia="ru-RU"/>
        </w:rPr>
      </w:pPr>
      <w:r w:rsidRPr="00760819">
        <w:rPr>
          <w:bCs/>
          <w:sz w:val="28"/>
          <w:lang w:eastAsia="ru-RU"/>
        </w:rPr>
        <w:t>Приложение:</w:t>
      </w:r>
      <w:r w:rsidRPr="00A338E1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ab/>
      </w:r>
      <w:r w:rsidRPr="00760819">
        <w:rPr>
          <w:bCs/>
          <w:sz w:val="28"/>
          <w:szCs w:val="28"/>
          <w:lang w:eastAsia="ru-RU"/>
        </w:rPr>
        <w:t>образец согласно Приложению № 1 на 1 л. в 1 экз.;</w:t>
      </w:r>
    </w:p>
    <w:p w:rsidR="00A338E1" w:rsidRDefault="00A338E1" w:rsidP="00A338E1">
      <w:pPr>
        <w:suppressAutoHyphens w:val="0"/>
        <w:autoSpaceDE w:val="0"/>
        <w:autoSpaceDN w:val="0"/>
        <w:adjustRightInd w:val="0"/>
        <w:spacing w:line="226" w:lineRule="auto"/>
        <w:ind w:left="1440" w:firstLine="720"/>
        <w:jc w:val="both"/>
        <w:rPr>
          <w:bCs/>
          <w:sz w:val="28"/>
          <w:szCs w:val="28"/>
          <w:lang w:eastAsia="ru-RU"/>
        </w:rPr>
      </w:pPr>
      <w:r w:rsidRPr="00760819">
        <w:rPr>
          <w:bCs/>
          <w:sz w:val="28"/>
          <w:szCs w:val="28"/>
          <w:lang w:eastAsia="ru-RU"/>
        </w:rPr>
        <w:t>образец согласно Приложению № 2 на 1 л. в 1 экз.</w:t>
      </w:r>
    </w:p>
    <w:p w:rsidR="00A338E1" w:rsidRDefault="00A338E1" w:rsidP="00760819">
      <w:pPr>
        <w:suppressAutoHyphens w:val="0"/>
        <w:autoSpaceDE w:val="0"/>
        <w:autoSpaceDN w:val="0"/>
        <w:adjustRightInd w:val="0"/>
        <w:spacing w:line="226" w:lineRule="auto"/>
        <w:ind w:firstLine="709"/>
        <w:jc w:val="both"/>
        <w:rPr>
          <w:bCs/>
          <w:sz w:val="28"/>
          <w:szCs w:val="28"/>
          <w:lang w:eastAsia="ru-RU"/>
        </w:rPr>
      </w:pPr>
    </w:p>
    <w:p w:rsidR="00A338E1" w:rsidRDefault="00A338E1" w:rsidP="00760819">
      <w:pPr>
        <w:suppressAutoHyphens w:val="0"/>
        <w:autoSpaceDE w:val="0"/>
        <w:autoSpaceDN w:val="0"/>
        <w:adjustRightInd w:val="0"/>
        <w:spacing w:line="226" w:lineRule="auto"/>
        <w:ind w:firstLine="709"/>
        <w:jc w:val="both"/>
        <w:rPr>
          <w:bCs/>
          <w:sz w:val="28"/>
          <w:szCs w:val="28"/>
          <w:lang w:eastAsia="ru-RU"/>
        </w:rPr>
      </w:pPr>
    </w:p>
    <w:p w:rsidR="00A338E1" w:rsidRPr="00760819" w:rsidRDefault="00A338E1" w:rsidP="00760819">
      <w:pPr>
        <w:suppressAutoHyphens w:val="0"/>
        <w:autoSpaceDE w:val="0"/>
        <w:autoSpaceDN w:val="0"/>
        <w:adjustRightInd w:val="0"/>
        <w:spacing w:line="226" w:lineRule="auto"/>
        <w:ind w:firstLine="709"/>
        <w:jc w:val="both"/>
        <w:rPr>
          <w:bCs/>
          <w:sz w:val="28"/>
          <w:szCs w:val="28"/>
          <w:lang w:eastAsia="ru-RU"/>
        </w:rPr>
      </w:pPr>
    </w:p>
    <w:p w:rsidR="00760819" w:rsidRPr="00760819" w:rsidRDefault="00760819" w:rsidP="00760819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6A7E27" w:rsidRPr="00920B92" w:rsidRDefault="006A7E27" w:rsidP="00A91BC4">
      <w:pPr>
        <w:suppressAutoHyphens w:val="0"/>
        <w:spacing w:line="276" w:lineRule="auto"/>
        <w:ind w:firstLine="720"/>
        <w:jc w:val="both"/>
        <w:rPr>
          <w:sz w:val="26"/>
          <w:szCs w:val="26"/>
          <w:lang w:eastAsia="ru-RU"/>
        </w:rPr>
      </w:pPr>
      <w:r w:rsidRPr="00920B92">
        <w:rPr>
          <w:rFonts w:eastAsia="Calibri"/>
          <w:sz w:val="28"/>
          <w:szCs w:val="28"/>
          <w:lang w:eastAsia="en-US"/>
        </w:rPr>
        <w:t>Более подробную информацию можно получить в УСЗН Красносули</w:t>
      </w:r>
      <w:r w:rsidRPr="00920B92">
        <w:rPr>
          <w:rFonts w:eastAsia="Calibri"/>
          <w:sz w:val="28"/>
          <w:szCs w:val="28"/>
          <w:lang w:eastAsia="en-US"/>
        </w:rPr>
        <w:t>н</w:t>
      </w:r>
      <w:r w:rsidRPr="00920B92">
        <w:rPr>
          <w:rFonts w:eastAsia="Calibri"/>
          <w:sz w:val="28"/>
          <w:szCs w:val="28"/>
          <w:lang w:eastAsia="en-US"/>
        </w:rPr>
        <w:t>ско</w:t>
      </w:r>
      <w:r w:rsidR="00557B35" w:rsidRPr="00920B92">
        <w:rPr>
          <w:rFonts w:eastAsia="Calibri"/>
          <w:sz w:val="28"/>
          <w:szCs w:val="28"/>
          <w:lang w:eastAsia="en-US"/>
        </w:rPr>
        <w:t xml:space="preserve">го района </w:t>
      </w:r>
      <w:r w:rsidRPr="00920B92">
        <w:rPr>
          <w:rFonts w:eastAsia="Calibri"/>
          <w:sz w:val="28"/>
          <w:szCs w:val="28"/>
          <w:lang w:eastAsia="en-US"/>
        </w:rPr>
        <w:t>по телефону: 5-35-41</w:t>
      </w:r>
    </w:p>
    <w:p w:rsidR="006A7E27" w:rsidRPr="00920B92" w:rsidRDefault="006A7E27" w:rsidP="00A91BC4">
      <w:pPr>
        <w:widowControl w:val="0"/>
        <w:suppressAutoHyphens w:val="0"/>
        <w:autoSpaceDE w:val="0"/>
        <w:autoSpaceDN w:val="0"/>
        <w:spacing w:before="220" w:line="276" w:lineRule="auto"/>
        <w:ind w:firstLine="720"/>
        <w:contextualSpacing/>
        <w:jc w:val="both"/>
        <w:rPr>
          <w:kern w:val="3"/>
          <w:sz w:val="28"/>
          <w:szCs w:val="28"/>
          <w:lang w:eastAsia="zh-CN"/>
        </w:rPr>
      </w:pPr>
    </w:p>
    <w:p w:rsidR="000F7DF5" w:rsidRDefault="000F7DF5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</w:p>
    <w:p w:rsidR="000F7DF5" w:rsidRDefault="000F7DF5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</w:p>
    <w:p w:rsidR="000F7DF5" w:rsidRDefault="000F7DF5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</w:p>
    <w:p w:rsidR="000F7DF5" w:rsidRDefault="000F7DF5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</w:p>
    <w:p w:rsidR="000F7DF5" w:rsidRDefault="000F7DF5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</w:p>
    <w:p w:rsidR="00C34601" w:rsidRPr="00920B92" w:rsidRDefault="005C259C" w:rsidP="00A91BC4">
      <w:pPr>
        <w:pStyle w:val="Standard"/>
        <w:tabs>
          <w:tab w:val="left" w:pos="6237"/>
        </w:tabs>
        <w:spacing w:line="276" w:lineRule="auto"/>
        <w:jc w:val="both"/>
        <w:rPr>
          <w:szCs w:val="28"/>
        </w:rPr>
      </w:pPr>
      <w:r w:rsidRPr="00920B92">
        <w:rPr>
          <w:szCs w:val="28"/>
        </w:rPr>
        <w:t>Начальник УСЗН</w:t>
      </w:r>
      <w:r w:rsidR="000F7DF5">
        <w:rPr>
          <w:szCs w:val="28"/>
        </w:rPr>
        <w:tab/>
      </w:r>
      <w:r w:rsidR="000F7DF5">
        <w:rPr>
          <w:szCs w:val="28"/>
        </w:rPr>
        <w:tab/>
      </w:r>
      <w:r w:rsidR="000F7DF5">
        <w:rPr>
          <w:szCs w:val="28"/>
        </w:rPr>
        <w:tab/>
      </w:r>
      <w:r w:rsidRPr="00920B92">
        <w:rPr>
          <w:szCs w:val="28"/>
        </w:rPr>
        <w:t>Е.В.</w:t>
      </w:r>
      <w:r w:rsidR="00192671" w:rsidRPr="00920B92">
        <w:rPr>
          <w:szCs w:val="28"/>
        </w:rPr>
        <w:t xml:space="preserve"> </w:t>
      </w:r>
      <w:r w:rsidR="00033592" w:rsidRPr="00920B92">
        <w:rPr>
          <w:szCs w:val="28"/>
        </w:rPr>
        <w:t>Евсеева</w:t>
      </w:r>
    </w:p>
    <w:p w:rsidR="00033592" w:rsidRDefault="00033592" w:rsidP="00A91BC4">
      <w:pPr>
        <w:pStyle w:val="Standard"/>
        <w:spacing w:line="276" w:lineRule="auto"/>
        <w:ind w:firstLine="720"/>
        <w:jc w:val="both"/>
        <w:rPr>
          <w:sz w:val="24"/>
          <w:szCs w:val="24"/>
        </w:rPr>
      </w:pPr>
    </w:p>
    <w:p w:rsidR="00A91BC4" w:rsidRDefault="00A91BC4" w:rsidP="00A91BC4">
      <w:pPr>
        <w:pStyle w:val="Standard"/>
        <w:spacing w:line="276" w:lineRule="auto"/>
        <w:ind w:firstLine="720"/>
        <w:jc w:val="both"/>
        <w:rPr>
          <w:sz w:val="24"/>
          <w:szCs w:val="24"/>
        </w:rPr>
      </w:pPr>
    </w:p>
    <w:p w:rsidR="00A91BC4" w:rsidRDefault="00A91BC4" w:rsidP="00A91BC4">
      <w:pPr>
        <w:pStyle w:val="Standard"/>
        <w:spacing w:line="276" w:lineRule="auto"/>
        <w:ind w:firstLine="720"/>
        <w:jc w:val="both"/>
        <w:rPr>
          <w:sz w:val="24"/>
          <w:szCs w:val="24"/>
        </w:rPr>
      </w:pPr>
    </w:p>
    <w:p w:rsidR="002A7971" w:rsidRDefault="002A7971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DF75FA" w:rsidRDefault="00DF75F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0F7DF5" w:rsidRDefault="000F7DF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DF75FA" w:rsidRDefault="00DF75FA" w:rsidP="00DF75FA">
      <w:pPr>
        <w:pStyle w:val="Standard"/>
        <w:spacing w:line="276" w:lineRule="auto"/>
        <w:ind w:left="72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№1</w:t>
      </w:r>
    </w:p>
    <w:p w:rsidR="00DF75FA" w:rsidRDefault="00DF75FA" w:rsidP="00DF75F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DF75FA" w:rsidRDefault="00DF75FA" w:rsidP="00DF75F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2A7971" w:rsidRDefault="002A7971" w:rsidP="00A91BC4">
      <w:pPr>
        <w:pStyle w:val="Standard"/>
        <w:spacing w:line="276" w:lineRule="auto"/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11545" cy="351304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51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971" w:rsidRDefault="002A7971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2A7971" w:rsidRDefault="00DF75FA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11545" cy="3330652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33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8C04D4" w:rsidRDefault="008C04D4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  <w:r>
        <w:rPr>
          <w:sz w:val="24"/>
          <w:szCs w:val="24"/>
        </w:rPr>
        <w:t>Приложение № 2</w:t>
      </w: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E5740A" w:rsidRDefault="00E5740A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AC4D48" w:rsidRDefault="00AC4D48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AC4D48" w:rsidRDefault="00AC4D48" w:rsidP="00E5740A">
      <w:pPr>
        <w:pStyle w:val="Standard"/>
        <w:spacing w:line="276" w:lineRule="auto"/>
        <w:ind w:left="7200"/>
        <w:jc w:val="both"/>
        <w:rPr>
          <w:sz w:val="24"/>
          <w:szCs w:val="24"/>
        </w:rPr>
      </w:pPr>
    </w:p>
    <w:p w:rsidR="00E5740A" w:rsidRPr="00AC4D48" w:rsidRDefault="00E5740A" w:rsidP="00AC4D48">
      <w:pPr>
        <w:pStyle w:val="Standard"/>
        <w:spacing w:line="276" w:lineRule="auto"/>
        <w:jc w:val="center"/>
        <w:rPr>
          <w:b/>
          <w:szCs w:val="28"/>
        </w:rPr>
      </w:pPr>
      <w:r w:rsidRPr="00AC4D48">
        <w:rPr>
          <w:b/>
          <w:szCs w:val="28"/>
        </w:rPr>
        <w:t>Образец бланка единого проездного талона</w:t>
      </w:r>
    </w:p>
    <w:p w:rsidR="00E5740A" w:rsidRPr="00AC4D48" w:rsidRDefault="00E5740A" w:rsidP="00AC4D48">
      <w:pPr>
        <w:pStyle w:val="Standard"/>
        <w:spacing w:line="276" w:lineRule="auto"/>
        <w:jc w:val="center"/>
        <w:rPr>
          <w:b/>
          <w:szCs w:val="28"/>
        </w:rPr>
      </w:pPr>
    </w:p>
    <w:p w:rsidR="00E5740A" w:rsidRDefault="00AC4D48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E5740A" w:rsidRDefault="00E5740A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8E0D8A" wp14:editId="4382EE07">
            <wp:extent cx="5686425" cy="3762375"/>
            <wp:effectExtent l="0" t="0" r="952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1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Лицевая сторона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оборотная сторона</w:t>
      </w:r>
    </w:p>
    <w:p w:rsidR="00766205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p w:rsidR="00766205" w:rsidRPr="00920B92" w:rsidRDefault="00766205" w:rsidP="00A91BC4">
      <w:pPr>
        <w:pStyle w:val="Standard"/>
        <w:spacing w:line="276" w:lineRule="auto"/>
        <w:jc w:val="both"/>
        <w:rPr>
          <w:sz w:val="24"/>
          <w:szCs w:val="24"/>
        </w:rPr>
      </w:pPr>
    </w:p>
    <w:sectPr w:rsidR="00766205" w:rsidRPr="00920B92" w:rsidSect="00CA6F48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1F8" w:rsidRDefault="00EC31F8">
      <w:r>
        <w:separator/>
      </w:r>
    </w:p>
  </w:endnote>
  <w:endnote w:type="continuationSeparator" w:id="0">
    <w:p w:rsidR="00EC31F8" w:rsidRDefault="00EC3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1F8" w:rsidRDefault="00EC31F8">
      <w:r>
        <w:rPr>
          <w:color w:val="000000"/>
        </w:rPr>
        <w:separator/>
      </w:r>
    </w:p>
  </w:footnote>
  <w:footnote w:type="continuationSeparator" w:id="0">
    <w:p w:rsidR="00EC31F8" w:rsidRDefault="00EC3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C2250"/>
    <w:multiLevelType w:val="hybridMultilevel"/>
    <w:tmpl w:val="D94A9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406801"/>
    <w:multiLevelType w:val="multilevel"/>
    <w:tmpl w:val="18DE63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7B345530"/>
    <w:multiLevelType w:val="multilevel"/>
    <w:tmpl w:val="D88ACCE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0"/>
    <w:rsid w:val="00004375"/>
    <w:rsid w:val="00010104"/>
    <w:rsid w:val="00033592"/>
    <w:rsid w:val="00037817"/>
    <w:rsid w:val="00040C82"/>
    <w:rsid w:val="00041CBE"/>
    <w:rsid w:val="0004321C"/>
    <w:rsid w:val="000451D3"/>
    <w:rsid w:val="00046E14"/>
    <w:rsid w:val="00050347"/>
    <w:rsid w:val="000503C5"/>
    <w:rsid w:val="00055FFB"/>
    <w:rsid w:val="000631BB"/>
    <w:rsid w:val="000761C6"/>
    <w:rsid w:val="000961DF"/>
    <w:rsid w:val="000A1042"/>
    <w:rsid w:val="000B07A9"/>
    <w:rsid w:val="000C20BA"/>
    <w:rsid w:val="000D20B7"/>
    <w:rsid w:val="000D2FBB"/>
    <w:rsid w:val="000D781F"/>
    <w:rsid w:val="000E177E"/>
    <w:rsid w:val="000F444D"/>
    <w:rsid w:val="000F7DF5"/>
    <w:rsid w:val="00104E98"/>
    <w:rsid w:val="0011385E"/>
    <w:rsid w:val="00121439"/>
    <w:rsid w:val="0012412A"/>
    <w:rsid w:val="00133C24"/>
    <w:rsid w:val="00141988"/>
    <w:rsid w:val="00162195"/>
    <w:rsid w:val="00164522"/>
    <w:rsid w:val="0017006B"/>
    <w:rsid w:val="00173086"/>
    <w:rsid w:val="0017478E"/>
    <w:rsid w:val="00180D31"/>
    <w:rsid w:val="00184F8C"/>
    <w:rsid w:val="00191A86"/>
    <w:rsid w:val="00192671"/>
    <w:rsid w:val="00195ED8"/>
    <w:rsid w:val="001A2D74"/>
    <w:rsid w:val="001A3D06"/>
    <w:rsid w:val="001A6107"/>
    <w:rsid w:val="001A7F61"/>
    <w:rsid w:val="001C3758"/>
    <w:rsid w:val="001D07C9"/>
    <w:rsid w:val="001D2E80"/>
    <w:rsid w:val="001F455B"/>
    <w:rsid w:val="001F5DC7"/>
    <w:rsid w:val="00200E20"/>
    <w:rsid w:val="00201FB6"/>
    <w:rsid w:val="0020506E"/>
    <w:rsid w:val="00206B08"/>
    <w:rsid w:val="0021183B"/>
    <w:rsid w:val="0021370C"/>
    <w:rsid w:val="00222589"/>
    <w:rsid w:val="002265C3"/>
    <w:rsid w:val="00236C8B"/>
    <w:rsid w:val="002421D6"/>
    <w:rsid w:val="002548FD"/>
    <w:rsid w:val="00256BCF"/>
    <w:rsid w:val="002579E6"/>
    <w:rsid w:val="002614E7"/>
    <w:rsid w:val="00292A29"/>
    <w:rsid w:val="00294908"/>
    <w:rsid w:val="0029727D"/>
    <w:rsid w:val="002A3493"/>
    <w:rsid w:val="002A7971"/>
    <w:rsid w:val="002B0AA4"/>
    <w:rsid w:val="002B33A9"/>
    <w:rsid w:val="002C22E7"/>
    <w:rsid w:val="002C2E25"/>
    <w:rsid w:val="002C60D9"/>
    <w:rsid w:val="002D1B8A"/>
    <w:rsid w:val="002D20B3"/>
    <w:rsid w:val="002D4832"/>
    <w:rsid w:val="002E1146"/>
    <w:rsid w:val="002E5E58"/>
    <w:rsid w:val="002F18BD"/>
    <w:rsid w:val="00301A27"/>
    <w:rsid w:val="00304B99"/>
    <w:rsid w:val="00306FA0"/>
    <w:rsid w:val="003100E2"/>
    <w:rsid w:val="00315F56"/>
    <w:rsid w:val="00324F24"/>
    <w:rsid w:val="00325329"/>
    <w:rsid w:val="00333B13"/>
    <w:rsid w:val="003403A9"/>
    <w:rsid w:val="00344AAA"/>
    <w:rsid w:val="0034682F"/>
    <w:rsid w:val="00363D29"/>
    <w:rsid w:val="003707B1"/>
    <w:rsid w:val="00370A66"/>
    <w:rsid w:val="00370D48"/>
    <w:rsid w:val="003855AF"/>
    <w:rsid w:val="003935D7"/>
    <w:rsid w:val="003C0031"/>
    <w:rsid w:val="003C19E5"/>
    <w:rsid w:val="003C39F9"/>
    <w:rsid w:val="003D0268"/>
    <w:rsid w:val="003E3D6F"/>
    <w:rsid w:val="003E660F"/>
    <w:rsid w:val="00404CD4"/>
    <w:rsid w:val="00406F80"/>
    <w:rsid w:val="00411FF2"/>
    <w:rsid w:val="004129C7"/>
    <w:rsid w:val="00413E3C"/>
    <w:rsid w:val="00414529"/>
    <w:rsid w:val="00415952"/>
    <w:rsid w:val="00415FD6"/>
    <w:rsid w:val="00430B2B"/>
    <w:rsid w:val="00435717"/>
    <w:rsid w:val="00435759"/>
    <w:rsid w:val="0044388A"/>
    <w:rsid w:val="00445AAC"/>
    <w:rsid w:val="0045209D"/>
    <w:rsid w:val="00453840"/>
    <w:rsid w:val="00454614"/>
    <w:rsid w:val="00460015"/>
    <w:rsid w:val="004717DB"/>
    <w:rsid w:val="00472FD0"/>
    <w:rsid w:val="004805DF"/>
    <w:rsid w:val="004922A7"/>
    <w:rsid w:val="00493564"/>
    <w:rsid w:val="00493B79"/>
    <w:rsid w:val="00495A6F"/>
    <w:rsid w:val="00495A8D"/>
    <w:rsid w:val="004B69B0"/>
    <w:rsid w:val="004C1A12"/>
    <w:rsid w:val="004D48BD"/>
    <w:rsid w:val="004E2874"/>
    <w:rsid w:val="004E5D8F"/>
    <w:rsid w:val="0050353D"/>
    <w:rsid w:val="005064BE"/>
    <w:rsid w:val="0051258A"/>
    <w:rsid w:val="00513474"/>
    <w:rsid w:val="00521176"/>
    <w:rsid w:val="00531196"/>
    <w:rsid w:val="00533461"/>
    <w:rsid w:val="00536179"/>
    <w:rsid w:val="005408A7"/>
    <w:rsid w:val="00541C3A"/>
    <w:rsid w:val="00543237"/>
    <w:rsid w:val="0055010E"/>
    <w:rsid w:val="00553B21"/>
    <w:rsid w:val="00557B35"/>
    <w:rsid w:val="005602A4"/>
    <w:rsid w:val="0056793F"/>
    <w:rsid w:val="00571F83"/>
    <w:rsid w:val="005835D3"/>
    <w:rsid w:val="00592F29"/>
    <w:rsid w:val="005A2EC9"/>
    <w:rsid w:val="005B4C82"/>
    <w:rsid w:val="005C0D38"/>
    <w:rsid w:val="005C0F18"/>
    <w:rsid w:val="005C1750"/>
    <w:rsid w:val="005C259C"/>
    <w:rsid w:val="005C5EF0"/>
    <w:rsid w:val="005D0C81"/>
    <w:rsid w:val="005D3932"/>
    <w:rsid w:val="005D509F"/>
    <w:rsid w:val="005E1E21"/>
    <w:rsid w:val="005E2516"/>
    <w:rsid w:val="005E433F"/>
    <w:rsid w:val="005E4B72"/>
    <w:rsid w:val="005F50A2"/>
    <w:rsid w:val="00614EFD"/>
    <w:rsid w:val="00616D27"/>
    <w:rsid w:val="00617832"/>
    <w:rsid w:val="00624884"/>
    <w:rsid w:val="00626A61"/>
    <w:rsid w:val="0062734E"/>
    <w:rsid w:val="006475FE"/>
    <w:rsid w:val="00650B72"/>
    <w:rsid w:val="0065157D"/>
    <w:rsid w:val="006600BD"/>
    <w:rsid w:val="00683E6D"/>
    <w:rsid w:val="006909F2"/>
    <w:rsid w:val="0069145B"/>
    <w:rsid w:val="006A0752"/>
    <w:rsid w:val="006A0DF1"/>
    <w:rsid w:val="006A68B6"/>
    <w:rsid w:val="006A7E27"/>
    <w:rsid w:val="006C0699"/>
    <w:rsid w:val="006C09B2"/>
    <w:rsid w:val="006C3C97"/>
    <w:rsid w:val="006C585F"/>
    <w:rsid w:val="006C7A2D"/>
    <w:rsid w:val="006D2BB6"/>
    <w:rsid w:val="006D5BBB"/>
    <w:rsid w:val="006D63DE"/>
    <w:rsid w:val="006E2D0C"/>
    <w:rsid w:val="006F0759"/>
    <w:rsid w:val="006F229C"/>
    <w:rsid w:val="006F3EE2"/>
    <w:rsid w:val="006F62D6"/>
    <w:rsid w:val="00706066"/>
    <w:rsid w:val="00710D9C"/>
    <w:rsid w:val="00711EB2"/>
    <w:rsid w:val="00714AB0"/>
    <w:rsid w:val="00721C4D"/>
    <w:rsid w:val="00731EA4"/>
    <w:rsid w:val="00744D74"/>
    <w:rsid w:val="00746D88"/>
    <w:rsid w:val="00751EFB"/>
    <w:rsid w:val="0076030C"/>
    <w:rsid w:val="00760819"/>
    <w:rsid w:val="00766205"/>
    <w:rsid w:val="007722EE"/>
    <w:rsid w:val="00795118"/>
    <w:rsid w:val="0079673E"/>
    <w:rsid w:val="007A423A"/>
    <w:rsid w:val="007A4AA8"/>
    <w:rsid w:val="007B0282"/>
    <w:rsid w:val="007B5FFA"/>
    <w:rsid w:val="007C3BF9"/>
    <w:rsid w:val="007C6EA6"/>
    <w:rsid w:val="007D7DF9"/>
    <w:rsid w:val="007E22DB"/>
    <w:rsid w:val="007F4440"/>
    <w:rsid w:val="00800EE3"/>
    <w:rsid w:val="00801724"/>
    <w:rsid w:val="008022F2"/>
    <w:rsid w:val="00811452"/>
    <w:rsid w:val="00827097"/>
    <w:rsid w:val="00830F8F"/>
    <w:rsid w:val="008343BF"/>
    <w:rsid w:val="00835FA0"/>
    <w:rsid w:val="008802F5"/>
    <w:rsid w:val="00882150"/>
    <w:rsid w:val="00886B14"/>
    <w:rsid w:val="008909FA"/>
    <w:rsid w:val="00892531"/>
    <w:rsid w:val="008A57C8"/>
    <w:rsid w:val="008B393C"/>
    <w:rsid w:val="008B76BB"/>
    <w:rsid w:val="008C04D4"/>
    <w:rsid w:val="008C19A8"/>
    <w:rsid w:val="008C6807"/>
    <w:rsid w:val="008D4893"/>
    <w:rsid w:val="008D7DE7"/>
    <w:rsid w:val="008E3FA5"/>
    <w:rsid w:val="008E5425"/>
    <w:rsid w:val="008E5B8D"/>
    <w:rsid w:val="008F2720"/>
    <w:rsid w:val="008F46B9"/>
    <w:rsid w:val="008F61D3"/>
    <w:rsid w:val="0090172B"/>
    <w:rsid w:val="009051F9"/>
    <w:rsid w:val="00920B92"/>
    <w:rsid w:val="00922C15"/>
    <w:rsid w:val="00922F79"/>
    <w:rsid w:val="0092357C"/>
    <w:rsid w:val="00926361"/>
    <w:rsid w:val="009302DB"/>
    <w:rsid w:val="009406D0"/>
    <w:rsid w:val="0094334E"/>
    <w:rsid w:val="009475D7"/>
    <w:rsid w:val="00974695"/>
    <w:rsid w:val="00985803"/>
    <w:rsid w:val="00997BB1"/>
    <w:rsid w:val="009A0DCB"/>
    <w:rsid w:val="009A5259"/>
    <w:rsid w:val="009B6DDC"/>
    <w:rsid w:val="009C239E"/>
    <w:rsid w:val="009C26C4"/>
    <w:rsid w:val="009D6EEF"/>
    <w:rsid w:val="009D7029"/>
    <w:rsid w:val="009E3D71"/>
    <w:rsid w:val="009E5D12"/>
    <w:rsid w:val="009F172A"/>
    <w:rsid w:val="009F2748"/>
    <w:rsid w:val="009F6CC1"/>
    <w:rsid w:val="00A12585"/>
    <w:rsid w:val="00A12AEB"/>
    <w:rsid w:val="00A25BEE"/>
    <w:rsid w:val="00A32605"/>
    <w:rsid w:val="00A338E1"/>
    <w:rsid w:val="00A3574B"/>
    <w:rsid w:val="00A370D8"/>
    <w:rsid w:val="00A41303"/>
    <w:rsid w:val="00A42E94"/>
    <w:rsid w:val="00A44584"/>
    <w:rsid w:val="00A5297F"/>
    <w:rsid w:val="00A53815"/>
    <w:rsid w:val="00A55B0A"/>
    <w:rsid w:val="00A67F3B"/>
    <w:rsid w:val="00A74260"/>
    <w:rsid w:val="00A74ED9"/>
    <w:rsid w:val="00A75B82"/>
    <w:rsid w:val="00A80641"/>
    <w:rsid w:val="00A91BC4"/>
    <w:rsid w:val="00A92DC6"/>
    <w:rsid w:val="00A96878"/>
    <w:rsid w:val="00A97800"/>
    <w:rsid w:val="00AA1DCD"/>
    <w:rsid w:val="00AA6EB9"/>
    <w:rsid w:val="00AB6346"/>
    <w:rsid w:val="00AC1DA8"/>
    <w:rsid w:val="00AC4D48"/>
    <w:rsid w:val="00AC5D5E"/>
    <w:rsid w:val="00AC6385"/>
    <w:rsid w:val="00AE2A13"/>
    <w:rsid w:val="00AE4535"/>
    <w:rsid w:val="00AF6103"/>
    <w:rsid w:val="00B02D6B"/>
    <w:rsid w:val="00B033C9"/>
    <w:rsid w:val="00B10967"/>
    <w:rsid w:val="00B15EBE"/>
    <w:rsid w:val="00B16E40"/>
    <w:rsid w:val="00B25A97"/>
    <w:rsid w:val="00B33DDF"/>
    <w:rsid w:val="00B45C75"/>
    <w:rsid w:val="00B50C05"/>
    <w:rsid w:val="00B54DA5"/>
    <w:rsid w:val="00B56008"/>
    <w:rsid w:val="00B563D7"/>
    <w:rsid w:val="00B64B43"/>
    <w:rsid w:val="00B71781"/>
    <w:rsid w:val="00B86815"/>
    <w:rsid w:val="00BA5F0E"/>
    <w:rsid w:val="00BB2BFA"/>
    <w:rsid w:val="00BB75CF"/>
    <w:rsid w:val="00BD0BA4"/>
    <w:rsid w:val="00BD2962"/>
    <w:rsid w:val="00BE584F"/>
    <w:rsid w:val="00BF19FF"/>
    <w:rsid w:val="00BF25E6"/>
    <w:rsid w:val="00BF325F"/>
    <w:rsid w:val="00BF38F2"/>
    <w:rsid w:val="00C04DD6"/>
    <w:rsid w:val="00C11D5E"/>
    <w:rsid w:val="00C1219E"/>
    <w:rsid w:val="00C34601"/>
    <w:rsid w:val="00C34B70"/>
    <w:rsid w:val="00C57A34"/>
    <w:rsid w:val="00C60879"/>
    <w:rsid w:val="00C623BD"/>
    <w:rsid w:val="00C6573E"/>
    <w:rsid w:val="00C714F2"/>
    <w:rsid w:val="00C801E1"/>
    <w:rsid w:val="00C8072A"/>
    <w:rsid w:val="00C828FC"/>
    <w:rsid w:val="00CA56C4"/>
    <w:rsid w:val="00CA6F48"/>
    <w:rsid w:val="00CB5E3B"/>
    <w:rsid w:val="00CC1F3C"/>
    <w:rsid w:val="00CC5267"/>
    <w:rsid w:val="00CD382A"/>
    <w:rsid w:val="00CE072C"/>
    <w:rsid w:val="00CF2773"/>
    <w:rsid w:val="00D0272E"/>
    <w:rsid w:val="00D06631"/>
    <w:rsid w:val="00D07BA8"/>
    <w:rsid w:val="00D11EB9"/>
    <w:rsid w:val="00D1208C"/>
    <w:rsid w:val="00D13F89"/>
    <w:rsid w:val="00D15D8C"/>
    <w:rsid w:val="00D1699C"/>
    <w:rsid w:val="00D269AD"/>
    <w:rsid w:val="00D5216A"/>
    <w:rsid w:val="00D570BF"/>
    <w:rsid w:val="00D77296"/>
    <w:rsid w:val="00D86F79"/>
    <w:rsid w:val="00D87B36"/>
    <w:rsid w:val="00D90054"/>
    <w:rsid w:val="00DB138C"/>
    <w:rsid w:val="00DB15DD"/>
    <w:rsid w:val="00DB26AC"/>
    <w:rsid w:val="00DB362A"/>
    <w:rsid w:val="00DB382F"/>
    <w:rsid w:val="00DB7153"/>
    <w:rsid w:val="00DC3755"/>
    <w:rsid w:val="00DE3BC7"/>
    <w:rsid w:val="00DF2D18"/>
    <w:rsid w:val="00DF31D5"/>
    <w:rsid w:val="00DF75FA"/>
    <w:rsid w:val="00E03439"/>
    <w:rsid w:val="00E05E56"/>
    <w:rsid w:val="00E063A7"/>
    <w:rsid w:val="00E0792D"/>
    <w:rsid w:val="00E10469"/>
    <w:rsid w:val="00E11029"/>
    <w:rsid w:val="00E11AA5"/>
    <w:rsid w:val="00E178E8"/>
    <w:rsid w:val="00E33B37"/>
    <w:rsid w:val="00E36496"/>
    <w:rsid w:val="00E472A7"/>
    <w:rsid w:val="00E559BD"/>
    <w:rsid w:val="00E55CED"/>
    <w:rsid w:val="00E5740A"/>
    <w:rsid w:val="00E6378A"/>
    <w:rsid w:val="00E66845"/>
    <w:rsid w:val="00E675E7"/>
    <w:rsid w:val="00E73E03"/>
    <w:rsid w:val="00E800AD"/>
    <w:rsid w:val="00E802CF"/>
    <w:rsid w:val="00EA4C13"/>
    <w:rsid w:val="00EA4C2B"/>
    <w:rsid w:val="00EB6316"/>
    <w:rsid w:val="00EC31F8"/>
    <w:rsid w:val="00ED0EAD"/>
    <w:rsid w:val="00ED6352"/>
    <w:rsid w:val="00EE792F"/>
    <w:rsid w:val="00EF5456"/>
    <w:rsid w:val="00F079C6"/>
    <w:rsid w:val="00F10A3D"/>
    <w:rsid w:val="00F16317"/>
    <w:rsid w:val="00F20477"/>
    <w:rsid w:val="00F260C6"/>
    <w:rsid w:val="00F3711E"/>
    <w:rsid w:val="00F41963"/>
    <w:rsid w:val="00F43F36"/>
    <w:rsid w:val="00F466D3"/>
    <w:rsid w:val="00F5289A"/>
    <w:rsid w:val="00F66A07"/>
    <w:rsid w:val="00F86060"/>
    <w:rsid w:val="00F975B0"/>
    <w:rsid w:val="00FA0B15"/>
    <w:rsid w:val="00FA4AAE"/>
    <w:rsid w:val="00FB2E98"/>
    <w:rsid w:val="00FB7F50"/>
    <w:rsid w:val="00FC234C"/>
    <w:rsid w:val="00FC5250"/>
    <w:rsid w:val="00FC6D0C"/>
    <w:rsid w:val="00FD6404"/>
    <w:rsid w:val="00FD6DAF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B0"/>
    <w:pPr>
      <w:suppressAutoHyphens/>
    </w:pPr>
    <w:rPr>
      <w:rFonts w:eastAsia="Times New Roman" w:cs="Times New Roman"/>
      <w:lang w:eastAsia="ar-SA"/>
    </w:rPr>
  </w:style>
  <w:style w:type="paragraph" w:styleId="1">
    <w:name w:val="heading 1"/>
    <w:basedOn w:val="Standard"/>
    <w:next w:val="Standard"/>
    <w:pPr>
      <w:keepNext/>
      <w:outlineLvl w:val="0"/>
    </w:pPr>
    <w:rPr>
      <w:sz w:val="24"/>
    </w:rPr>
  </w:style>
  <w:style w:type="paragraph" w:styleId="3">
    <w:name w:val="heading 3"/>
    <w:basedOn w:val="a"/>
    <w:link w:val="30"/>
    <w:uiPriority w:val="9"/>
    <w:qFormat/>
    <w:rsid w:val="0032532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  <w:sz w:val="28"/>
      <w:lang w:eastAsia="zh-C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customStyle="1" w:styleId="Textbody">
    <w:name w:val="Text body"/>
    <w:basedOn w:val="Standard"/>
    <w:pPr>
      <w:jc w:val="both"/>
    </w:pPr>
  </w:style>
  <w:style w:type="paragraph" w:styleId="a4">
    <w:name w:val="Subtitle"/>
    <w:basedOn w:val="a3"/>
    <w:next w:val="Textbody"/>
    <w:pPr>
      <w:jc w:val="center"/>
    </w:pPr>
    <w:rPr>
      <w:i/>
      <w:iCs/>
    </w:rPr>
  </w:style>
  <w:style w:type="paragraph" w:styleId="a5">
    <w:name w:val="List"/>
    <w:basedOn w:val="Textbody"/>
    <w:rPr>
      <w:rFonts w:cs="Tahoma"/>
    </w:rPr>
  </w:style>
  <w:style w:type="paragraph" w:styleId="a6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10">
    <w:name w:val="Название1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"/>
    <w:pPr>
      <w:suppressLineNumbers/>
    </w:pPr>
    <w:rPr>
      <w:rFonts w:cs="Tahoma"/>
    </w:rPr>
  </w:style>
  <w:style w:type="paragraph" w:customStyle="1" w:styleId="Textbodyindent">
    <w:name w:val="Text body indent"/>
    <w:basedOn w:val="Standard"/>
    <w:pPr>
      <w:spacing w:line="360" w:lineRule="auto"/>
      <w:ind w:left="1276" w:hanging="567"/>
      <w:jc w:val="both"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table" w:styleId="a7">
    <w:name w:val="Table Grid"/>
    <w:basedOn w:val="a1"/>
    <w:uiPriority w:val="59"/>
    <w:rsid w:val="003403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Текст1"/>
    <w:basedOn w:val="a"/>
    <w:rsid w:val="004B69B0"/>
    <w:rPr>
      <w:rFonts w:ascii="Courier New" w:hAnsi="Courier New" w:cs="Courier New"/>
    </w:rPr>
  </w:style>
  <w:style w:type="paragraph" w:styleId="a8">
    <w:name w:val="Normal (Web)"/>
    <w:basedOn w:val="a"/>
    <w:uiPriority w:val="99"/>
    <w:rsid w:val="004B69B0"/>
    <w:pPr>
      <w:widowControl w:val="0"/>
      <w:suppressAutoHyphens w:val="0"/>
    </w:pPr>
    <w:rPr>
      <w:sz w:val="24"/>
      <w:szCs w:val="24"/>
      <w:lang w:eastAsia="ru-RU"/>
    </w:rPr>
  </w:style>
  <w:style w:type="paragraph" w:customStyle="1" w:styleId="ConsPlusNormal">
    <w:name w:val="ConsPlusNormal"/>
    <w:rsid w:val="004B69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B69B0"/>
    <w:pPr>
      <w:widowControl w:val="0"/>
      <w:suppressAutoHyphens/>
      <w:autoSpaceDE w:val="0"/>
    </w:pPr>
    <w:rPr>
      <w:rFonts w:ascii="Courier New" w:eastAsia="Times New Roman" w:hAnsi="Courier New" w:cs="Courier New"/>
    </w:rPr>
  </w:style>
  <w:style w:type="paragraph" w:customStyle="1" w:styleId="2">
    <w:name w:val="Текст2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31">
    <w:name w:val="Текст3"/>
    <w:basedOn w:val="a"/>
    <w:rsid w:val="004B69B0"/>
    <w:pPr>
      <w:suppressAutoHyphens w:val="0"/>
    </w:pPr>
    <w:rPr>
      <w:rFonts w:ascii="Courier New" w:hAnsi="Courier New" w:cs="Courier New"/>
      <w:sz w:val="24"/>
      <w:szCs w:val="24"/>
    </w:rPr>
  </w:style>
  <w:style w:type="paragraph" w:customStyle="1" w:styleId="ConsPlusTitle">
    <w:name w:val="ConsPlusTitle"/>
    <w:rsid w:val="004B69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9">
    <w:name w:val="List Paragraph"/>
    <w:basedOn w:val="a"/>
    <w:uiPriority w:val="34"/>
    <w:qFormat/>
    <w:rsid w:val="004B69B0"/>
    <w:pPr>
      <w:suppressAutoHyphens w:val="0"/>
      <w:spacing w:before="100" w:after="100"/>
      <w:ind w:left="720"/>
      <w:contextualSpacing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36C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6C8B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325329"/>
    <w:rPr>
      <w:rFonts w:eastAsia="Times New Roman" w:cs="Times New Roman"/>
      <w:b/>
      <w:bCs/>
      <w:sz w:val="27"/>
      <w:szCs w:val="27"/>
    </w:rPr>
  </w:style>
  <w:style w:type="paragraph" w:styleId="ac">
    <w:name w:val="No Spacing"/>
    <w:uiPriority w:val="1"/>
    <w:qFormat/>
    <w:rsid w:val="00201FB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Обычный (веб)1"/>
    <w:basedOn w:val="a"/>
    <w:rsid w:val="00304B99"/>
    <w:pPr>
      <w:widowControl w:val="0"/>
      <w:suppressAutoHyphens w:val="0"/>
      <w:spacing w:line="100" w:lineRule="atLeast"/>
    </w:pPr>
    <w:rPr>
      <w:kern w:val="1"/>
      <w:sz w:val="24"/>
      <w:szCs w:val="24"/>
    </w:rPr>
  </w:style>
  <w:style w:type="character" w:styleId="ad">
    <w:name w:val="Strong"/>
    <w:basedOn w:val="a0"/>
    <w:uiPriority w:val="22"/>
    <w:qFormat/>
    <w:rsid w:val="00BF19FF"/>
    <w:rPr>
      <w:b/>
      <w:bCs/>
    </w:rPr>
  </w:style>
  <w:style w:type="character" w:styleId="ae">
    <w:name w:val="Emphasis"/>
    <w:basedOn w:val="a0"/>
    <w:uiPriority w:val="20"/>
    <w:qFormat/>
    <w:rsid w:val="006D5BBB"/>
    <w:rPr>
      <w:i/>
      <w:iCs/>
    </w:rPr>
  </w:style>
  <w:style w:type="character" w:customStyle="1" w:styleId="blk">
    <w:name w:val="blk"/>
    <w:basedOn w:val="a0"/>
    <w:rsid w:val="000B0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6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40624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899">
                  <w:marLeft w:val="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81385">
                              <w:marLeft w:val="0"/>
                              <w:marRight w:val="36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2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40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93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34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t8pc100\Desktop\&#1041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</Template>
  <TotalTime>2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Qt8pc100</dc:creator>
  <cp:lastModifiedBy>Qt8pc100</cp:lastModifiedBy>
  <cp:revision>3</cp:revision>
  <cp:lastPrinted>2018-08-31T10:42:00Z</cp:lastPrinted>
  <dcterms:created xsi:type="dcterms:W3CDTF">2019-05-16T12:38:00Z</dcterms:created>
  <dcterms:modified xsi:type="dcterms:W3CDTF">2019-05-16T12:43:00Z</dcterms:modified>
</cp:coreProperties>
</file>