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6F" w:rsidRDefault="0021746F" w:rsidP="0021746F">
      <w:pPr>
        <w:jc w:val="both"/>
        <w:rPr>
          <w:sz w:val="28"/>
          <w:szCs w:val="28"/>
        </w:rPr>
      </w:pPr>
    </w:p>
    <w:p w:rsidR="0021746F" w:rsidRPr="00D27813" w:rsidRDefault="00D27813" w:rsidP="0021746F">
      <w:pPr>
        <w:ind w:firstLine="708"/>
        <w:jc w:val="both"/>
        <w:rPr>
          <w:b/>
          <w:sz w:val="28"/>
          <w:szCs w:val="28"/>
        </w:rPr>
      </w:pPr>
      <w:r w:rsidRPr="00D27813">
        <w:rPr>
          <w:b/>
          <w:sz w:val="28"/>
          <w:szCs w:val="28"/>
        </w:rPr>
        <w:t>Пособия и выплаты, пред</w:t>
      </w:r>
      <w:bookmarkStart w:id="0" w:name="_GoBack"/>
      <w:bookmarkEnd w:id="0"/>
      <w:r w:rsidRPr="00D27813">
        <w:rPr>
          <w:b/>
          <w:sz w:val="28"/>
          <w:szCs w:val="28"/>
        </w:rPr>
        <w:t>оставляемые семьям с детьми, в 2020 году</w:t>
      </w:r>
    </w:p>
    <w:tbl>
      <w:tblPr>
        <w:tblW w:w="114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4820"/>
      </w:tblGrid>
      <w:tr w:rsidR="00C24D19" w:rsidTr="00D27813">
        <w:trPr>
          <w:trHeight w:val="229"/>
        </w:trPr>
        <w:tc>
          <w:tcPr>
            <w:tcW w:w="709" w:type="dxa"/>
            <w:vMerge w:val="restart"/>
            <w:tcBorders>
              <w:top w:val="single" w:sz="4" w:space="0" w:color="auto"/>
              <w:left w:val="single" w:sz="4" w:space="0" w:color="auto"/>
              <w:bottom w:val="single" w:sz="4" w:space="0" w:color="auto"/>
              <w:right w:val="single" w:sz="4" w:space="0" w:color="auto"/>
            </w:tcBorders>
          </w:tcPr>
          <w:p w:rsidR="00C24D19" w:rsidRPr="00992E8D" w:rsidRDefault="00C24D19" w:rsidP="00C24D19">
            <w:pPr>
              <w:ind w:left="470" w:firstLine="709"/>
              <w:jc w:val="center"/>
              <w:rPr>
                <w:b/>
                <w:sz w:val="24"/>
                <w:szCs w:val="24"/>
                <w:lang w:eastAsia="en-US"/>
              </w:rPr>
            </w:pPr>
          </w:p>
        </w:tc>
        <w:tc>
          <w:tcPr>
            <w:tcW w:w="5953" w:type="dxa"/>
            <w:vMerge w:val="restart"/>
            <w:tcBorders>
              <w:top w:val="single" w:sz="4" w:space="0" w:color="auto"/>
              <w:left w:val="single" w:sz="4" w:space="0" w:color="auto"/>
              <w:bottom w:val="single" w:sz="4" w:space="0" w:color="auto"/>
              <w:right w:val="single" w:sz="4" w:space="0" w:color="auto"/>
            </w:tcBorders>
            <w:hideMark/>
          </w:tcPr>
          <w:p w:rsidR="00C24D19" w:rsidRPr="00992E8D" w:rsidRDefault="00C24D19" w:rsidP="00C24D19">
            <w:pPr>
              <w:ind w:left="470" w:firstLine="709"/>
              <w:jc w:val="center"/>
              <w:rPr>
                <w:b/>
                <w:sz w:val="24"/>
                <w:szCs w:val="24"/>
                <w:lang w:eastAsia="en-US"/>
              </w:rPr>
            </w:pPr>
            <w:r w:rsidRPr="00992E8D">
              <w:rPr>
                <w:b/>
                <w:sz w:val="24"/>
                <w:szCs w:val="24"/>
              </w:rPr>
              <w:t>Виды социальных выплат</w:t>
            </w:r>
          </w:p>
        </w:tc>
        <w:tc>
          <w:tcPr>
            <w:tcW w:w="4820" w:type="dxa"/>
            <w:tcBorders>
              <w:top w:val="single" w:sz="4" w:space="0" w:color="auto"/>
              <w:left w:val="single" w:sz="4" w:space="0" w:color="auto"/>
              <w:bottom w:val="single" w:sz="4" w:space="0" w:color="auto"/>
              <w:right w:val="single" w:sz="4" w:space="0" w:color="auto"/>
            </w:tcBorders>
            <w:hideMark/>
          </w:tcPr>
          <w:p w:rsidR="00C24D19" w:rsidRPr="00992E8D" w:rsidRDefault="00C24D19" w:rsidP="00C24D19">
            <w:pPr>
              <w:ind w:firstLine="709"/>
              <w:jc w:val="center"/>
              <w:rPr>
                <w:b/>
                <w:iCs/>
                <w:sz w:val="24"/>
                <w:szCs w:val="24"/>
                <w:lang w:eastAsia="en-US"/>
              </w:rPr>
            </w:pPr>
            <w:r w:rsidRPr="00992E8D">
              <w:rPr>
                <w:b/>
                <w:iCs/>
                <w:sz w:val="24"/>
                <w:szCs w:val="24"/>
              </w:rPr>
              <w:t>Размеры выплат</w:t>
            </w:r>
          </w:p>
        </w:tc>
      </w:tr>
      <w:tr w:rsidR="00C24D19" w:rsidTr="00D27813">
        <w:trPr>
          <w:trHeight w:val="22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24D19" w:rsidRPr="00992E8D" w:rsidRDefault="00C24D19" w:rsidP="00C24D19">
            <w:pPr>
              <w:rPr>
                <w:b/>
                <w:sz w:val="24"/>
                <w:szCs w:val="24"/>
                <w:lang w:eastAsia="en-US"/>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C24D19" w:rsidRPr="00992E8D" w:rsidRDefault="00C24D19" w:rsidP="00C24D19">
            <w:pPr>
              <w:rPr>
                <w:b/>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C24D19" w:rsidRPr="00992E8D" w:rsidRDefault="00C24D19" w:rsidP="00971783">
            <w:pPr>
              <w:ind w:firstLine="709"/>
              <w:jc w:val="center"/>
              <w:rPr>
                <w:b/>
                <w:iCs/>
                <w:sz w:val="24"/>
                <w:szCs w:val="24"/>
                <w:lang w:eastAsia="en-US"/>
              </w:rPr>
            </w:pPr>
            <w:r w:rsidRPr="00992E8D">
              <w:rPr>
                <w:b/>
                <w:iCs/>
                <w:sz w:val="24"/>
                <w:szCs w:val="24"/>
              </w:rPr>
              <w:t>20</w:t>
            </w:r>
            <w:r w:rsidR="00971783">
              <w:rPr>
                <w:b/>
                <w:iCs/>
                <w:sz w:val="24"/>
                <w:szCs w:val="24"/>
              </w:rPr>
              <w:t>20</w:t>
            </w:r>
            <w:r w:rsidRPr="00992E8D">
              <w:rPr>
                <w:b/>
                <w:iCs/>
                <w:sz w:val="24"/>
                <w:szCs w:val="24"/>
              </w:rPr>
              <w:t xml:space="preserve"> год</w:t>
            </w:r>
          </w:p>
        </w:tc>
      </w:tr>
      <w:tr w:rsidR="00642ACE" w:rsidTr="00D27813">
        <w:tc>
          <w:tcPr>
            <w:tcW w:w="709" w:type="dxa"/>
            <w:tcBorders>
              <w:top w:val="single" w:sz="4" w:space="0" w:color="auto"/>
              <w:left w:val="single" w:sz="4" w:space="0" w:color="auto"/>
              <w:bottom w:val="single" w:sz="4" w:space="0" w:color="auto"/>
              <w:right w:val="single" w:sz="4" w:space="0" w:color="auto"/>
            </w:tcBorders>
          </w:tcPr>
          <w:p w:rsidR="00642ACE" w:rsidRPr="00992E8D" w:rsidRDefault="00642ACE" w:rsidP="00C24D19">
            <w:pPr>
              <w:tabs>
                <w:tab w:val="left" w:pos="318"/>
              </w:tabs>
              <w:ind w:left="34" w:right="33" w:firstLine="709"/>
              <w:jc w:val="center"/>
              <w:rPr>
                <w:b/>
                <w:sz w:val="24"/>
                <w:szCs w:val="24"/>
                <w:lang w:eastAsia="en-US"/>
              </w:rPr>
            </w:pPr>
            <w:r w:rsidRPr="00992E8D">
              <w:rPr>
                <w:b/>
                <w:sz w:val="24"/>
                <w:szCs w:val="24"/>
                <w:lang w:eastAsia="en-US"/>
              </w:rPr>
              <w:t>1</w:t>
            </w:r>
          </w:p>
          <w:p w:rsidR="00642ACE" w:rsidRPr="00992E8D" w:rsidRDefault="00642ACE" w:rsidP="00C24D19">
            <w:pPr>
              <w:tabs>
                <w:tab w:val="left" w:pos="318"/>
              </w:tabs>
              <w:ind w:right="33"/>
              <w:jc w:val="center"/>
              <w:rPr>
                <w:b/>
                <w:sz w:val="24"/>
                <w:szCs w:val="24"/>
                <w:lang w:eastAsia="en-US"/>
              </w:rPr>
            </w:pPr>
            <w:r w:rsidRPr="00992E8D">
              <w:rPr>
                <w:b/>
                <w:sz w:val="24"/>
                <w:szCs w:val="24"/>
                <w:lang w:eastAsia="en-US"/>
              </w:rPr>
              <w:t>1</w:t>
            </w:r>
          </w:p>
        </w:tc>
        <w:tc>
          <w:tcPr>
            <w:tcW w:w="5953" w:type="dxa"/>
            <w:tcBorders>
              <w:top w:val="single" w:sz="4" w:space="0" w:color="auto"/>
              <w:left w:val="single" w:sz="4" w:space="0" w:color="auto"/>
              <w:bottom w:val="single" w:sz="4" w:space="0" w:color="auto"/>
              <w:right w:val="single" w:sz="4" w:space="0" w:color="auto"/>
            </w:tcBorders>
            <w:hideMark/>
          </w:tcPr>
          <w:p w:rsidR="00642ACE" w:rsidRPr="00992E8D" w:rsidRDefault="00353492" w:rsidP="00C24D19">
            <w:pPr>
              <w:jc w:val="both"/>
              <w:rPr>
                <w:b/>
                <w:sz w:val="24"/>
                <w:szCs w:val="24"/>
                <w:lang w:eastAsia="en-US"/>
              </w:rPr>
            </w:pPr>
            <w:r>
              <w:rPr>
                <w:b/>
                <w:sz w:val="24"/>
                <w:szCs w:val="24"/>
              </w:rPr>
              <w:t>П</w:t>
            </w:r>
            <w:r w:rsidR="00642ACE" w:rsidRPr="00992E8D">
              <w:rPr>
                <w:b/>
                <w:sz w:val="24"/>
                <w:szCs w:val="24"/>
              </w:rPr>
              <w:t>особие на ребенка малоимущим семьям</w:t>
            </w:r>
          </w:p>
        </w:tc>
        <w:tc>
          <w:tcPr>
            <w:tcW w:w="4820" w:type="dxa"/>
            <w:tcBorders>
              <w:top w:val="single" w:sz="4" w:space="0" w:color="auto"/>
              <w:left w:val="single" w:sz="4" w:space="0" w:color="auto"/>
              <w:bottom w:val="single" w:sz="4" w:space="0" w:color="auto"/>
              <w:right w:val="single" w:sz="4" w:space="0" w:color="auto"/>
            </w:tcBorders>
            <w:hideMark/>
          </w:tcPr>
          <w:p w:rsidR="00642ACE" w:rsidRPr="00642ACE" w:rsidRDefault="00642ACE" w:rsidP="00642ACE">
            <w:pPr>
              <w:ind w:left="34" w:hanging="34"/>
              <w:rPr>
                <w:b/>
                <w:iCs/>
                <w:sz w:val="24"/>
                <w:szCs w:val="24"/>
              </w:rPr>
            </w:pPr>
            <w:r w:rsidRPr="00642ACE">
              <w:rPr>
                <w:b/>
                <w:iCs/>
                <w:sz w:val="24"/>
                <w:szCs w:val="24"/>
              </w:rPr>
              <w:t>4</w:t>
            </w:r>
            <w:r w:rsidR="00A22080">
              <w:rPr>
                <w:b/>
                <w:iCs/>
                <w:sz w:val="24"/>
                <w:szCs w:val="24"/>
              </w:rPr>
              <w:t>36</w:t>
            </w:r>
            <w:r w:rsidRPr="00642ACE">
              <w:rPr>
                <w:b/>
                <w:iCs/>
                <w:sz w:val="24"/>
                <w:szCs w:val="24"/>
              </w:rPr>
              <w:t xml:space="preserve"> руб.;</w:t>
            </w:r>
          </w:p>
          <w:p w:rsidR="00642ACE" w:rsidRPr="00642ACE" w:rsidRDefault="00642ACE" w:rsidP="00642ACE">
            <w:pPr>
              <w:autoSpaceDE w:val="0"/>
              <w:autoSpaceDN w:val="0"/>
              <w:adjustRightInd w:val="0"/>
              <w:ind w:left="34" w:hanging="34"/>
              <w:rPr>
                <w:b/>
                <w:iCs/>
                <w:sz w:val="24"/>
                <w:szCs w:val="24"/>
              </w:rPr>
            </w:pPr>
            <w:r w:rsidRPr="00642ACE">
              <w:rPr>
                <w:b/>
                <w:iCs/>
                <w:sz w:val="24"/>
                <w:szCs w:val="24"/>
              </w:rPr>
              <w:t>8</w:t>
            </w:r>
            <w:r w:rsidR="00A22080">
              <w:rPr>
                <w:b/>
                <w:iCs/>
                <w:sz w:val="24"/>
                <w:szCs w:val="24"/>
              </w:rPr>
              <w:t>72</w:t>
            </w:r>
            <w:r w:rsidRPr="00642ACE">
              <w:rPr>
                <w:b/>
                <w:iCs/>
                <w:sz w:val="24"/>
                <w:szCs w:val="24"/>
              </w:rPr>
              <w:t xml:space="preserve"> руб. - на детей одиноких матерей;</w:t>
            </w:r>
          </w:p>
          <w:p w:rsidR="00642ACE" w:rsidRPr="00642ACE" w:rsidRDefault="00D27813" w:rsidP="00642ACE">
            <w:pPr>
              <w:ind w:left="34" w:hanging="34"/>
              <w:rPr>
                <w:b/>
                <w:iCs/>
                <w:sz w:val="24"/>
                <w:szCs w:val="24"/>
              </w:rPr>
            </w:pPr>
            <w:r>
              <w:rPr>
                <w:b/>
                <w:iCs/>
                <w:sz w:val="24"/>
                <w:szCs w:val="24"/>
              </w:rPr>
              <w:t>654 руб. – на детей, родители которых уклоняются от уплаты алиментов и на детей военнослужащих срочной службы</w:t>
            </w:r>
          </w:p>
        </w:tc>
      </w:tr>
      <w:tr w:rsidR="00642ACE" w:rsidTr="00D27813">
        <w:tc>
          <w:tcPr>
            <w:tcW w:w="709" w:type="dxa"/>
            <w:tcBorders>
              <w:top w:val="single" w:sz="4" w:space="0" w:color="auto"/>
              <w:left w:val="single" w:sz="4" w:space="0" w:color="auto"/>
              <w:bottom w:val="single" w:sz="4" w:space="0" w:color="auto"/>
              <w:right w:val="single" w:sz="4" w:space="0" w:color="auto"/>
            </w:tcBorders>
          </w:tcPr>
          <w:p w:rsidR="00642ACE" w:rsidRPr="00992E8D" w:rsidRDefault="00642ACE" w:rsidP="00C24D19">
            <w:pPr>
              <w:tabs>
                <w:tab w:val="left" w:pos="318"/>
              </w:tabs>
              <w:ind w:left="34" w:right="33" w:hanging="34"/>
              <w:jc w:val="center"/>
              <w:rPr>
                <w:b/>
                <w:sz w:val="24"/>
                <w:szCs w:val="24"/>
                <w:lang w:eastAsia="en-US"/>
              </w:rPr>
            </w:pPr>
            <w:r w:rsidRPr="00992E8D">
              <w:rPr>
                <w:b/>
                <w:sz w:val="24"/>
                <w:szCs w:val="24"/>
                <w:lang w:eastAsia="en-US"/>
              </w:rPr>
              <w:t>2</w:t>
            </w:r>
          </w:p>
        </w:tc>
        <w:tc>
          <w:tcPr>
            <w:tcW w:w="5953" w:type="dxa"/>
            <w:tcBorders>
              <w:top w:val="single" w:sz="4" w:space="0" w:color="auto"/>
              <w:left w:val="single" w:sz="4" w:space="0" w:color="auto"/>
              <w:bottom w:val="single" w:sz="4" w:space="0" w:color="auto"/>
              <w:right w:val="single" w:sz="4" w:space="0" w:color="auto"/>
            </w:tcBorders>
            <w:hideMark/>
          </w:tcPr>
          <w:p w:rsidR="00642ACE" w:rsidRPr="00992E8D" w:rsidRDefault="00642ACE" w:rsidP="00C24D19">
            <w:pPr>
              <w:jc w:val="both"/>
              <w:rPr>
                <w:b/>
                <w:sz w:val="24"/>
                <w:szCs w:val="24"/>
                <w:lang w:eastAsia="en-US"/>
              </w:rPr>
            </w:pPr>
            <w:r w:rsidRPr="00992E8D">
              <w:rPr>
                <w:b/>
                <w:sz w:val="24"/>
                <w:szCs w:val="24"/>
              </w:rPr>
              <w:t>Ежемесячная денежная выплата на детей 1-2 года жизни из малоимущих семей для приобретения специальных молочных продуктов детского питания</w:t>
            </w:r>
          </w:p>
        </w:tc>
        <w:tc>
          <w:tcPr>
            <w:tcW w:w="4820" w:type="dxa"/>
            <w:tcBorders>
              <w:top w:val="single" w:sz="4" w:space="0" w:color="auto"/>
              <w:left w:val="single" w:sz="4" w:space="0" w:color="auto"/>
              <w:bottom w:val="single" w:sz="4" w:space="0" w:color="auto"/>
              <w:right w:val="single" w:sz="4" w:space="0" w:color="auto"/>
            </w:tcBorders>
          </w:tcPr>
          <w:p w:rsidR="00642ACE" w:rsidRPr="00642ACE" w:rsidRDefault="00642ACE" w:rsidP="00642ACE">
            <w:pPr>
              <w:ind w:left="34" w:hanging="34"/>
              <w:rPr>
                <w:b/>
                <w:iCs/>
                <w:sz w:val="24"/>
                <w:szCs w:val="24"/>
              </w:rPr>
            </w:pPr>
          </w:p>
          <w:p w:rsidR="00642ACE" w:rsidRPr="00642ACE" w:rsidRDefault="00642ACE" w:rsidP="00A22080">
            <w:pPr>
              <w:ind w:left="34" w:hanging="34"/>
              <w:rPr>
                <w:b/>
                <w:iCs/>
                <w:sz w:val="24"/>
                <w:szCs w:val="24"/>
              </w:rPr>
            </w:pPr>
            <w:r w:rsidRPr="00642ACE">
              <w:rPr>
                <w:b/>
                <w:iCs/>
                <w:sz w:val="24"/>
                <w:szCs w:val="24"/>
              </w:rPr>
              <w:t>8</w:t>
            </w:r>
            <w:r w:rsidR="00A22080">
              <w:rPr>
                <w:b/>
                <w:iCs/>
                <w:sz w:val="24"/>
                <w:szCs w:val="24"/>
              </w:rPr>
              <w:t>67</w:t>
            </w:r>
            <w:r w:rsidRPr="00642ACE">
              <w:rPr>
                <w:b/>
                <w:iCs/>
                <w:sz w:val="24"/>
                <w:szCs w:val="24"/>
              </w:rPr>
              <w:t xml:space="preserve"> руб.</w:t>
            </w:r>
          </w:p>
        </w:tc>
      </w:tr>
      <w:tr w:rsidR="00642ACE" w:rsidTr="00D27813">
        <w:tc>
          <w:tcPr>
            <w:tcW w:w="709" w:type="dxa"/>
            <w:tcBorders>
              <w:top w:val="single" w:sz="4" w:space="0" w:color="auto"/>
              <w:left w:val="single" w:sz="4" w:space="0" w:color="auto"/>
              <w:bottom w:val="single" w:sz="4" w:space="0" w:color="auto"/>
              <w:right w:val="single" w:sz="4" w:space="0" w:color="auto"/>
            </w:tcBorders>
          </w:tcPr>
          <w:p w:rsidR="00642ACE" w:rsidRPr="00992E8D" w:rsidRDefault="00642ACE" w:rsidP="00C24D19">
            <w:pPr>
              <w:tabs>
                <w:tab w:val="left" w:pos="318"/>
              </w:tabs>
              <w:ind w:left="34" w:right="33" w:hanging="34"/>
              <w:jc w:val="center"/>
              <w:rPr>
                <w:b/>
                <w:sz w:val="24"/>
                <w:szCs w:val="24"/>
                <w:lang w:eastAsia="en-US"/>
              </w:rPr>
            </w:pPr>
            <w:r w:rsidRPr="00992E8D">
              <w:rPr>
                <w:b/>
                <w:sz w:val="24"/>
                <w:szCs w:val="24"/>
                <w:lang w:eastAsia="en-US"/>
              </w:rPr>
              <w:t>3</w:t>
            </w:r>
          </w:p>
        </w:tc>
        <w:tc>
          <w:tcPr>
            <w:tcW w:w="5953" w:type="dxa"/>
            <w:tcBorders>
              <w:top w:val="single" w:sz="4" w:space="0" w:color="auto"/>
              <w:left w:val="single" w:sz="4" w:space="0" w:color="auto"/>
              <w:bottom w:val="single" w:sz="4" w:space="0" w:color="auto"/>
              <w:right w:val="single" w:sz="4" w:space="0" w:color="auto"/>
            </w:tcBorders>
            <w:hideMark/>
          </w:tcPr>
          <w:p w:rsidR="00642ACE" w:rsidRPr="00992E8D" w:rsidRDefault="00642ACE" w:rsidP="00C24D19">
            <w:pPr>
              <w:autoSpaceDE w:val="0"/>
              <w:autoSpaceDN w:val="0"/>
              <w:adjustRightInd w:val="0"/>
              <w:jc w:val="both"/>
              <w:rPr>
                <w:b/>
                <w:sz w:val="24"/>
                <w:szCs w:val="24"/>
                <w:lang w:eastAsia="en-US"/>
              </w:rPr>
            </w:pPr>
            <w:r w:rsidRPr="00992E8D">
              <w:rPr>
                <w:b/>
                <w:sz w:val="24"/>
                <w:szCs w:val="24"/>
              </w:rPr>
              <w:t>Ежемесячная денежная выплата на полноценное питание беременным женщинам из малоимущих семей, кормящим матерям и детям в возрасте до 3-х лет из малоимущих семей</w:t>
            </w:r>
          </w:p>
        </w:tc>
        <w:tc>
          <w:tcPr>
            <w:tcW w:w="4820" w:type="dxa"/>
            <w:tcBorders>
              <w:top w:val="single" w:sz="4" w:space="0" w:color="auto"/>
              <w:left w:val="single" w:sz="4" w:space="0" w:color="auto"/>
              <w:bottom w:val="single" w:sz="4" w:space="0" w:color="auto"/>
              <w:right w:val="single" w:sz="4" w:space="0" w:color="auto"/>
            </w:tcBorders>
          </w:tcPr>
          <w:p w:rsidR="00642ACE" w:rsidRPr="00642ACE" w:rsidRDefault="00A22080" w:rsidP="00A22080">
            <w:pPr>
              <w:autoSpaceDE w:val="0"/>
              <w:autoSpaceDN w:val="0"/>
              <w:adjustRightInd w:val="0"/>
              <w:ind w:left="34" w:hanging="34"/>
              <w:rPr>
                <w:b/>
                <w:iCs/>
                <w:sz w:val="24"/>
                <w:szCs w:val="24"/>
              </w:rPr>
            </w:pPr>
            <w:r>
              <w:rPr>
                <w:b/>
                <w:iCs/>
                <w:sz w:val="24"/>
                <w:szCs w:val="24"/>
              </w:rPr>
              <w:t>1146 руб.</w:t>
            </w:r>
          </w:p>
        </w:tc>
      </w:tr>
      <w:tr w:rsidR="00642ACE" w:rsidTr="00D27813">
        <w:tc>
          <w:tcPr>
            <w:tcW w:w="709" w:type="dxa"/>
            <w:tcBorders>
              <w:top w:val="single" w:sz="4" w:space="0" w:color="auto"/>
              <w:left w:val="single" w:sz="4" w:space="0" w:color="auto"/>
              <w:bottom w:val="single" w:sz="4" w:space="0" w:color="auto"/>
              <w:right w:val="single" w:sz="4" w:space="0" w:color="auto"/>
            </w:tcBorders>
          </w:tcPr>
          <w:p w:rsidR="00642ACE" w:rsidRPr="00992E8D" w:rsidRDefault="00642ACE" w:rsidP="00C24D19">
            <w:pPr>
              <w:tabs>
                <w:tab w:val="left" w:pos="318"/>
              </w:tabs>
              <w:ind w:left="34" w:right="33" w:hanging="34"/>
              <w:jc w:val="center"/>
              <w:rPr>
                <w:b/>
                <w:sz w:val="24"/>
                <w:szCs w:val="24"/>
                <w:lang w:eastAsia="en-US"/>
              </w:rPr>
            </w:pPr>
            <w:r w:rsidRPr="00992E8D">
              <w:rPr>
                <w:b/>
                <w:sz w:val="24"/>
                <w:szCs w:val="24"/>
                <w:lang w:eastAsia="en-US"/>
              </w:rPr>
              <w:t>4</w:t>
            </w:r>
          </w:p>
        </w:tc>
        <w:tc>
          <w:tcPr>
            <w:tcW w:w="5953" w:type="dxa"/>
            <w:tcBorders>
              <w:top w:val="single" w:sz="4" w:space="0" w:color="auto"/>
              <w:left w:val="single" w:sz="4" w:space="0" w:color="auto"/>
              <w:bottom w:val="single" w:sz="4" w:space="0" w:color="auto"/>
              <w:right w:val="single" w:sz="4" w:space="0" w:color="auto"/>
            </w:tcBorders>
            <w:hideMark/>
          </w:tcPr>
          <w:p w:rsidR="00642ACE" w:rsidRPr="00992E8D" w:rsidRDefault="00642ACE" w:rsidP="00C24D19">
            <w:pPr>
              <w:jc w:val="both"/>
              <w:rPr>
                <w:b/>
                <w:sz w:val="24"/>
                <w:szCs w:val="24"/>
                <w:lang w:eastAsia="en-US"/>
              </w:rPr>
            </w:pPr>
            <w:r w:rsidRPr="00992E8D">
              <w:rPr>
                <w:b/>
                <w:sz w:val="24"/>
                <w:szCs w:val="24"/>
              </w:rPr>
              <w:t>Ежемесячная денежная выплата на детей из много</w:t>
            </w:r>
            <w:r w:rsidRPr="00992E8D">
              <w:rPr>
                <w:b/>
                <w:sz w:val="24"/>
                <w:szCs w:val="24"/>
              </w:rPr>
              <w:softHyphen/>
              <w:t>детных семей (3 и более  ребенка)</w:t>
            </w:r>
          </w:p>
        </w:tc>
        <w:tc>
          <w:tcPr>
            <w:tcW w:w="4820" w:type="dxa"/>
            <w:tcBorders>
              <w:top w:val="single" w:sz="4" w:space="0" w:color="auto"/>
              <w:left w:val="single" w:sz="4" w:space="0" w:color="auto"/>
              <w:bottom w:val="single" w:sz="4" w:space="0" w:color="auto"/>
              <w:right w:val="single" w:sz="4" w:space="0" w:color="auto"/>
            </w:tcBorders>
            <w:hideMark/>
          </w:tcPr>
          <w:p w:rsidR="00642ACE" w:rsidRPr="00642ACE" w:rsidRDefault="00A22080" w:rsidP="00A22080">
            <w:pPr>
              <w:ind w:left="34" w:hanging="34"/>
              <w:rPr>
                <w:b/>
                <w:iCs/>
                <w:sz w:val="24"/>
                <w:szCs w:val="24"/>
              </w:rPr>
            </w:pPr>
            <w:r>
              <w:rPr>
                <w:b/>
                <w:iCs/>
                <w:sz w:val="24"/>
                <w:szCs w:val="24"/>
              </w:rPr>
              <w:t>436</w:t>
            </w:r>
            <w:r w:rsidR="00642ACE" w:rsidRPr="00642ACE">
              <w:rPr>
                <w:b/>
                <w:iCs/>
                <w:sz w:val="24"/>
                <w:szCs w:val="24"/>
              </w:rPr>
              <w:t xml:space="preserve"> руб. на каждого ребенка</w:t>
            </w:r>
          </w:p>
        </w:tc>
      </w:tr>
      <w:tr w:rsidR="00642ACE" w:rsidTr="00D27813">
        <w:tc>
          <w:tcPr>
            <w:tcW w:w="709" w:type="dxa"/>
            <w:tcBorders>
              <w:top w:val="single" w:sz="4" w:space="0" w:color="auto"/>
              <w:left w:val="single" w:sz="4" w:space="0" w:color="auto"/>
              <w:bottom w:val="single" w:sz="4" w:space="0" w:color="auto"/>
              <w:right w:val="single" w:sz="4" w:space="0" w:color="auto"/>
            </w:tcBorders>
          </w:tcPr>
          <w:p w:rsidR="00642ACE" w:rsidRPr="00992E8D" w:rsidRDefault="00642ACE" w:rsidP="00C24D19">
            <w:pPr>
              <w:tabs>
                <w:tab w:val="left" w:pos="318"/>
              </w:tabs>
              <w:autoSpaceDE w:val="0"/>
              <w:autoSpaceDN w:val="0"/>
              <w:adjustRightInd w:val="0"/>
              <w:ind w:left="34" w:right="33" w:hanging="34"/>
              <w:jc w:val="center"/>
              <w:rPr>
                <w:b/>
                <w:sz w:val="24"/>
                <w:szCs w:val="24"/>
                <w:lang w:eastAsia="en-US"/>
              </w:rPr>
            </w:pPr>
            <w:r w:rsidRPr="00992E8D">
              <w:rPr>
                <w:b/>
                <w:sz w:val="24"/>
                <w:szCs w:val="24"/>
                <w:lang w:eastAsia="en-US"/>
              </w:rPr>
              <w:t>5</w:t>
            </w:r>
          </w:p>
        </w:tc>
        <w:tc>
          <w:tcPr>
            <w:tcW w:w="5953" w:type="dxa"/>
            <w:tcBorders>
              <w:top w:val="single" w:sz="4" w:space="0" w:color="auto"/>
              <w:left w:val="single" w:sz="4" w:space="0" w:color="auto"/>
              <w:bottom w:val="single" w:sz="4" w:space="0" w:color="auto"/>
              <w:right w:val="single" w:sz="4" w:space="0" w:color="auto"/>
            </w:tcBorders>
            <w:hideMark/>
          </w:tcPr>
          <w:p w:rsidR="00642ACE" w:rsidRPr="00992E8D" w:rsidRDefault="00642ACE" w:rsidP="00C24D19">
            <w:pPr>
              <w:autoSpaceDE w:val="0"/>
              <w:autoSpaceDN w:val="0"/>
              <w:adjustRightInd w:val="0"/>
              <w:jc w:val="both"/>
              <w:rPr>
                <w:b/>
                <w:sz w:val="24"/>
                <w:szCs w:val="24"/>
                <w:lang w:eastAsia="en-US"/>
              </w:rPr>
            </w:pPr>
            <w:r w:rsidRPr="00992E8D">
              <w:rPr>
                <w:b/>
                <w:sz w:val="24"/>
                <w:szCs w:val="24"/>
              </w:rPr>
              <w:t>Ежемесячная денежная выплата на третьего ребенка или последующих детей</w:t>
            </w:r>
          </w:p>
        </w:tc>
        <w:tc>
          <w:tcPr>
            <w:tcW w:w="4820" w:type="dxa"/>
            <w:tcBorders>
              <w:top w:val="single" w:sz="4" w:space="0" w:color="auto"/>
              <w:left w:val="single" w:sz="4" w:space="0" w:color="auto"/>
              <w:bottom w:val="single" w:sz="4" w:space="0" w:color="auto"/>
              <w:right w:val="single" w:sz="4" w:space="0" w:color="auto"/>
            </w:tcBorders>
          </w:tcPr>
          <w:p w:rsidR="00642ACE" w:rsidRPr="00642ACE" w:rsidRDefault="00642ACE" w:rsidP="00642ACE">
            <w:pPr>
              <w:autoSpaceDE w:val="0"/>
              <w:autoSpaceDN w:val="0"/>
              <w:adjustRightInd w:val="0"/>
              <w:ind w:left="34" w:hanging="34"/>
              <w:rPr>
                <w:b/>
                <w:iCs/>
                <w:sz w:val="24"/>
                <w:szCs w:val="24"/>
              </w:rPr>
            </w:pPr>
          </w:p>
          <w:p w:rsidR="00642ACE" w:rsidRPr="00642ACE" w:rsidRDefault="00642ACE" w:rsidP="00A22080">
            <w:pPr>
              <w:autoSpaceDE w:val="0"/>
              <w:autoSpaceDN w:val="0"/>
              <w:adjustRightInd w:val="0"/>
              <w:ind w:left="34" w:hanging="34"/>
              <w:rPr>
                <w:b/>
                <w:iCs/>
                <w:sz w:val="24"/>
                <w:szCs w:val="24"/>
              </w:rPr>
            </w:pPr>
            <w:r w:rsidRPr="00642ACE">
              <w:rPr>
                <w:b/>
                <w:iCs/>
                <w:sz w:val="24"/>
                <w:szCs w:val="24"/>
              </w:rPr>
              <w:t xml:space="preserve">8 </w:t>
            </w:r>
            <w:r w:rsidR="00A22080">
              <w:rPr>
                <w:b/>
                <w:iCs/>
                <w:sz w:val="24"/>
                <w:szCs w:val="24"/>
              </w:rPr>
              <w:t>954</w:t>
            </w:r>
            <w:r w:rsidRPr="00642ACE">
              <w:rPr>
                <w:b/>
                <w:iCs/>
                <w:sz w:val="24"/>
                <w:szCs w:val="24"/>
              </w:rPr>
              <w:t xml:space="preserve"> руб.</w:t>
            </w:r>
            <w:r w:rsidR="00D27813">
              <w:rPr>
                <w:b/>
                <w:iCs/>
                <w:sz w:val="24"/>
                <w:szCs w:val="24"/>
              </w:rPr>
              <w:t xml:space="preserve"> на каждого рожденного ребенка</w:t>
            </w:r>
          </w:p>
        </w:tc>
      </w:tr>
      <w:tr w:rsidR="00642ACE" w:rsidTr="00D27813">
        <w:tc>
          <w:tcPr>
            <w:tcW w:w="709" w:type="dxa"/>
            <w:tcBorders>
              <w:top w:val="single" w:sz="4" w:space="0" w:color="auto"/>
              <w:left w:val="single" w:sz="4" w:space="0" w:color="auto"/>
              <w:bottom w:val="single" w:sz="4" w:space="0" w:color="auto"/>
              <w:right w:val="single" w:sz="4" w:space="0" w:color="auto"/>
            </w:tcBorders>
          </w:tcPr>
          <w:p w:rsidR="00642ACE" w:rsidRPr="00992E8D" w:rsidRDefault="00642ACE" w:rsidP="00C24D19">
            <w:pPr>
              <w:tabs>
                <w:tab w:val="left" w:pos="318"/>
              </w:tabs>
              <w:autoSpaceDE w:val="0"/>
              <w:autoSpaceDN w:val="0"/>
              <w:adjustRightInd w:val="0"/>
              <w:ind w:left="34" w:right="33" w:hanging="34"/>
              <w:jc w:val="center"/>
              <w:rPr>
                <w:b/>
                <w:sz w:val="24"/>
                <w:szCs w:val="24"/>
                <w:lang w:eastAsia="en-US"/>
              </w:rPr>
            </w:pPr>
            <w:r w:rsidRPr="00992E8D">
              <w:rPr>
                <w:b/>
                <w:sz w:val="24"/>
                <w:szCs w:val="24"/>
                <w:lang w:eastAsia="en-US"/>
              </w:rPr>
              <w:t>6</w:t>
            </w:r>
          </w:p>
        </w:tc>
        <w:tc>
          <w:tcPr>
            <w:tcW w:w="5953" w:type="dxa"/>
            <w:tcBorders>
              <w:top w:val="single" w:sz="4" w:space="0" w:color="auto"/>
              <w:left w:val="single" w:sz="4" w:space="0" w:color="auto"/>
              <w:bottom w:val="single" w:sz="4" w:space="0" w:color="auto"/>
              <w:right w:val="single" w:sz="4" w:space="0" w:color="auto"/>
            </w:tcBorders>
            <w:hideMark/>
          </w:tcPr>
          <w:p w:rsidR="00642ACE" w:rsidRPr="00992E8D" w:rsidRDefault="00642ACE" w:rsidP="00C24D19">
            <w:pPr>
              <w:autoSpaceDE w:val="0"/>
              <w:autoSpaceDN w:val="0"/>
              <w:adjustRightInd w:val="0"/>
              <w:jc w:val="both"/>
              <w:rPr>
                <w:b/>
                <w:sz w:val="24"/>
                <w:szCs w:val="24"/>
                <w:lang w:eastAsia="en-US"/>
              </w:rPr>
            </w:pPr>
            <w:r w:rsidRPr="00992E8D">
              <w:rPr>
                <w:b/>
                <w:sz w:val="24"/>
                <w:szCs w:val="24"/>
              </w:rPr>
              <w:t>Единовременная денежная выплата семьям, в связи с рождением одновременно трех и более детей</w:t>
            </w:r>
          </w:p>
        </w:tc>
        <w:tc>
          <w:tcPr>
            <w:tcW w:w="4820" w:type="dxa"/>
            <w:tcBorders>
              <w:top w:val="single" w:sz="4" w:space="0" w:color="auto"/>
              <w:left w:val="single" w:sz="4" w:space="0" w:color="auto"/>
              <w:bottom w:val="single" w:sz="4" w:space="0" w:color="auto"/>
              <w:right w:val="single" w:sz="4" w:space="0" w:color="auto"/>
            </w:tcBorders>
            <w:hideMark/>
          </w:tcPr>
          <w:p w:rsidR="00642ACE" w:rsidRPr="00642ACE" w:rsidRDefault="00642ACE" w:rsidP="00A22080">
            <w:pPr>
              <w:autoSpaceDE w:val="0"/>
              <w:autoSpaceDN w:val="0"/>
              <w:adjustRightInd w:val="0"/>
              <w:ind w:left="34" w:hanging="34"/>
              <w:rPr>
                <w:b/>
                <w:iCs/>
                <w:sz w:val="24"/>
                <w:szCs w:val="24"/>
              </w:rPr>
            </w:pPr>
            <w:r w:rsidRPr="00642ACE">
              <w:rPr>
                <w:b/>
                <w:iCs/>
                <w:sz w:val="24"/>
                <w:szCs w:val="24"/>
              </w:rPr>
              <w:t>6</w:t>
            </w:r>
            <w:r w:rsidR="00A22080">
              <w:rPr>
                <w:b/>
                <w:iCs/>
                <w:sz w:val="24"/>
                <w:szCs w:val="24"/>
              </w:rPr>
              <w:t>8</w:t>
            </w:r>
            <w:r w:rsidRPr="00642ACE">
              <w:rPr>
                <w:b/>
                <w:iCs/>
                <w:sz w:val="24"/>
                <w:szCs w:val="24"/>
              </w:rPr>
              <w:t xml:space="preserve"> 4</w:t>
            </w:r>
            <w:r w:rsidR="00A22080">
              <w:rPr>
                <w:b/>
                <w:iCs/>
                <w:sz w:val="24"/>
                <w:szCs w:val="24"/>
              </w:rPr>
              <w:t>79</w:t>
            </w:r>
            <w:r w:rsidRPr="00642ACE">
              <w:rPr>
                <w:b/>
                <w:iCs/>
                <w:sz w:val="24"/>
                <w:szCs w:val="24"/>
              </w:rPr>
              <w:t xml:space="preserve"> руб. на каждого рожденного ребенка</w:t>
            </w:r>
          </w:p>
        </w:tc>
      </w:tr>
      <w:tr w:rsidR="00642ACE" w:rsidTr="00D27813">
        <w:tc>
          <w:tcPr>
            <w:tcW w:w="709" w:type="dxa"/>
            <w:tcBorders>
              <w:top w:val="single" w:sz="4" w:space="0" w:color="auto"/>
              <w:left w:val="single" w:sz="4" w:space="0" w:color="auto"/>
              <w:bottom w:val="single" w:sz="4" w:space="0" w:color="auto"/>
              <w:right w:val="single" w:sz="4" w:space="0" w:color="auto"/>
            </w:tcBorders>
          </w:tcPr>
          <w:p w:rsidR="00642ACE" w:rsidRPr="00992E8D" w:rsidRDefault="00642ACE" w:rsidP="00C24D19">
            <w:pPr>
              <w:tabs>
                <w:tab w:val="left" w:pos="318"/>
              </w:tabs>
              <w:autoSpaceDE w:val="0"/>
              <w:autoSpaceDN w:val="0"/>
              <w:adjustRightInd w:val="0"/>
              <w:ind w:left="34" w:right="33" w:hanging="34"/>
              <w:jc w:val="center"/>
              <w:rPr>
                <w:b/>
                <w:sz w:val="24"/>
                <w:szCs w:val="24"/>
                <w:lang w:eastAsia="en-US"/>
              </w:rPr>
            </w:pPr>
            <w:r w:rsidRPr="00992E8D">
              <w:rPr>
                <w:b/>
                <w:sz w:val="24"/>
                <w:szCs w:val="24"/>
                <w:lang w:eastAsia="en-US"/>
              </w:rPr>
              <w:t>7</w:t>
            </w:r>
          </w:p>
        </w:tc>
        <w:tc>
          <w:tcPr>
            <w:tcW w:w="5953" w:type="dxa"/>
            <w:tcBorders>
              <w:top w:val="single" w:sz="4" w:space="0" w:color="auto"/>
              <w:left w:val="single" w:sz="4" w:space="0" w:color="auto"/>
              <w:bottom w:val="single" w:sz="4" w:space="0" w:color="auto"/>
              <w:right w:val="single" w:sz="4" w:space="0" w:color="auto"/>
            </w:tcBorders>
            <w:hideMark/>
          </w:tcPr>
          <w:p w:rsidR="00642ACE" w:rsidRPr="00992E8D" w:rsidRDefault="00642ACE" w:rsidP="00C24D19">
            <w:pPr>
              <w:autoSpaceDE w:val="0"/>
              <w:autoSpaceDN w:val="0"/>
              <w:adjustRightInd w:val="0"/>
              <w:jc w:val="both"/>
              <w:rPr>
                <w:b/>
                <w:sz w:val="24"/>
                <w:szCs w:val="24"/>
                <w:lang w:eastAsia="en-US"/>
              </w:rPr>
            </w:pPr>
            <w:r w:rsidRPr="00992E8D">
              <w:rPr>
                <w:b/>
                <w:sz w:val="24"/>
                <w:szCs w:val="24"/>
              </w:rPr>
              <w:t>Региональный материнский капитал (сертификат)</w:t>
            </w:r>
          </w:p>
        </w:tc>
        <w:tc>
          <w:tcPr>
            <w:tcW w:w="4820" w:type="dxa"/>
            <w:tcBorders>
              <w:top w:val="single" w:sz="4" w:space="0" w:color="auto"/>
              <w:left w:val="single" w:sz="4" w:space="0" w:color="auto"/>
              <w:bottom w:val="single" w:sz="4" w:space="0" w:color="auto"/>
              <w:right w:val="single" w:sz="4" w:space="0" w:color="auto"/>
            </w:tcBorders>
            <w:hideMark/>
          </w:tcPr>
          <w:p w:rsidR="00642ACE" w:rsidRPr="00642ACE" w:rsidRDefault="00642ACE" w:rsidP="00A22080">
            <w:pPr>
              <w:autoSpaceDE w:val="0"/>
              <w:autoSpaceDN w:val="0"/>
              <w:adjustRightInd w:val="0"/>
              <w:ind w:left="34" w:hanging="34"/>
              <w:rPr>
                <w:b/>
                <w:iCs/>
                <w:sz w:val="24"/>
                <w:szCs w:val="24"/>
              </w:rPr>
            </w:pPr>
            <w:r w:rsidRPr="00642ACE">
              <w:rPr>
                <w:b/>
                <w:iCs/>
                <w:sz w:val="24"/>
                <w:szCs w:val="24"/>
              </w:rPr>
              <w:t>1</w:t>
            </w:r>
            <w:r w:rsidR="00A22080">
              <w:rPr>
                <w:b/>
                <w:iCs/>
                <w:sz w:val="24"/>
                <w:szCs w:val="24"/>
              </w:rPr>
              <w:t>21</w:t>
            </w:r>
            <w:r w:rsidRPr="00642ACE">
              <w:rPr>
                <w:b/>
                <w:iCs/>
                <w:sz w:val="24"/>
                <w:szCs w:val="24"/>
              </w:rPr>
              <w:t> </w:t>
            </w:r>
            <w:r w:rsidR="00A22080">
              <w:rPr>
                <w:b/>
                <w:iCs/>
                <w:sz w:val="24"/>
                <w:szCs w:val="24"/>
              </w:rPr>
              <w:t>287</w:t>
            </w:r>
            <w:r w:rsidRPr="00642ACE">
              <w:rPr>
                <w:b/>
                <w:iCs/>
                <w:sz w:val="24"/>
                <w:szCs w:val="24"/>
              </w:rPr>
              <w:t xml:space="preserve"> руб.</w:t>
            </w:r>
          </w:p>
        </w:tc>
      </w:tr>
      <w:tr w:rsidR="00642ACE" w:rsidTr="00D27813">
        <w:tc>
          <w:tcPr>
            <w:tcW w:w="709" w:type="dxa"/>
            <w:tcBorders>
              <w:top w:val="single" w:sz="4" w:space="0" w:color="auto"/>
              <w:left w:val="single" w:sz="4" w:space="0" w:color="auto"/>
              <w:bottom w:val="single" w:sz="4" w:space="0" w:color="auto"/>
              <w:right w:val="single" w:sz="4" w:space="0" w:color="auto"/>
            </w:tcBorders>
          </w:tcPr>
          <w:p w:rsidR="00642ACE" w:rsidRPr="00992E8D" w:rsidRDefault="00642ACE" w:rsidP="00C24D19">
            <w:pPr>
              <w:tabs>
                <w:tab w:val="left" w:pos="318"/>
              </w:tabs>
              <w:autoSpaceDE w:val="0"/>
              <w:autoSpaceDN w:val="0"/>
              <w:adjustRightInd w:val="0"/>
              <w:ind w:left="34" w:right="33" w:hanging="34"/>
              <w:jc w:val="center"/>
              <w:rPr>
                <w:b/>
                <w:sz w:val="24"/>
                <w:szCs w:val="24"/>
                <w:lang w:eastAsia="en-US"/>
              </w:rPr>
            </w:pPr>
            <w:r>
              <w:rPr>
                <w:b/>
                <w:sz w:val="24"/>
                <w:szCs w:val="24"/>
                <w:lang w:eastAsia="en-US"/>
              </w:rPr>
              <w:t>8</w:t>
            </w:r>
          </w:p>
        </w:tc>
        <w:tc>
          <w:tcPr>
            <w:tcW w:w="5953" w:type="dxa"/>
            <w:tcBorders>
              <w:top w:val="single" w:sz="4" w:space="0" w:color="auto"/>
              <w:left w:val="single" w:sz="4" w:space="0" w:color="auto"/>
              <w:bottom w:val="single" w:sz="4" w:space="0" w:color="auto"/>
              <w:right w:val="single" w:sz="4" w:space="0" w:color="auto"/>
            </w:tcBorders>
          </w:tcPr>
          <w:p w:rsidR="00642ACE" w:rsidRPr="00992E8D" w:rsidRDefault="00642ACE" w:rsidP="00EF58B8">
            <w:pPr>
              <w:autoSpaceDE w:val="0"/>
              <w:autoSpaceDN w:val="0"/>
              <w:adjustRightInd w:val="0"/>
              <w:jc w:val="both"/>
              <w:rPr>
                <w:b/>
                <w:sz w:val="24"/>
                <w:szCs w:val="24"/>
              </w:rPr>
            </w:pPr>
            <w:r w:rsidRPr="00EF58B8">
              <w:rPr>
                <w:b/>
                <w:sz w:val="24"/>
                <w:szCs w:val="24"/>
              </w:rPr>
              <w:t>Величина среднедушевого денежного дохода населения по Ростовской области для определения права на получение ежемесячной денежной выплаты на третьего ребенка или последующих детей до достижения ребенком возраста трех лет</w:t>
            </w:r>
            <w:r w:rsidRPr="00EF58B8">
              <w:rPr>
                <w:b/>
                <w:sz w:val="24"/>
                <w:szCs w:val="24"/>
              </w:rPr>
              <w:tab/>
            </w:r>
          </w:p>
        </w:tc>
        <w:tc>
          <w:tcPr>
            <w:tcW w:w="4820" w:type="dxa"/>
            <w:tcBorders>
              <w:top w:val="single" w:sz="4" w:space="0" w:color="auto"/>
              <w:left w:val="single" w:sz="4" w:space="0" w:color="auto"/>
              <w:bottom w:val="single" w:sz="4" w:space="0" w:color="auto"/>
              <w:right w:val="single" w:sz="4" w:space="0" w:color="auto"/>
            </w:tcBorders>
          </w:tcPr>
          <w:p w:rsidR="00642ACE" w:rsidRPr="00642ACE" w:rsidRDefault="00A22080" w:rsidP="00A22080">
            <w:pPr>
              <w:autoSpaceDE w:val="0"/>
              <w:autoSpaceDN w:val="0"/>
              <w:adjustRightInd w:val="0"/>
              <w:ind w:left="34" w:hanging="34"/>
              <w:rPr>
                <w:b/>
                <w:iCs/>
                <w:sz w:val="24"/>
                <w:szCs w:val="24"/>
              </w:rPr>
            </w:pPr>
            <w:r>
              <w:rPr>
                <w:b/>
                <w:iCs/>
                <w:sz w:val="24"/>
                <w:szCs w:val="24"/>
              </w:rPr>
              <w:t>30833</w:t>
            </w:r>
            <w:r w:rsidR="00642ACE" w:rsidRPr="00642ACE">
              <w:rPr>
                <w:b/>
                <w:iCs/>
                <w:sz w:val="24"/>
                <w:szCs w:val="24"/>
              </w:rPr>
              <w:t xml:space="preserve"> руб.</w:t>
            </w:r>
          </w:p>
        </w:tc>
      </w:tr>
      <w:tr w:rsidR="00D27813" w:rsidTr="00D27813">
        <w:tc>
          <w:tcPr>
            <w:tcW w:w="709" w:type="dxa"/>
            <w:tcBorders>
              <w:top w:val="single" w:sz="4" w:space="0" w:color="auto"/>
              <w:left w:val="single" w:sz="4" w:space="0" w:color="auto"/>
              <w:bottom w:val="single" w:sz="4" w:space="0" w:color="auto"/>
              <w:right w:val="single" w:sz="4" w:space="0" w:color="auto"/>
            </w:tcBorders>
          </w:tcPr>
          <w:p w:rsidR="00D27813" w:rsidRDefault="00D27813" w:rsidP="00C24D19">
            <w:pPr>
              <w:tabs>
                <w:tab w:val="left" w:pos="318"/>
              </w:tabs>
              <w:autoSpaceDE w:val="0"/>
              <w:autoSpaceDN w:val="0"/>
              <w:adjustRightInd w:val="0"/>
              <w:ind w:left="34" w:right="33" w:hanging="34"/>
              <w:jc w:val="center"/>
              <w:rPr>
                <w:b/>
                <w:sz w:val="24"/>
                <w:szCs w:val="24"/>
                <w:lang w:eastAsia="en-US"/>
              </w:rPr>
            </w:pPr>
            <w:r>
              <w:rPr>
                <w:b/>
                <w:sz w:val="24"/>
                <w:szCs w:val="24"/>
                <w:lang w:eastAsia="en-US"/>
              </w:rPr>
              <w:t>9</w:t>
            </w:r>
          </w:p>
        </w:tc>
        <w:tc>
          <w:tcPr>
            <w:tcW w:w="5953" w:type="dxa"/>
            <w:tcBorders>
              <w:top w:val="single" w:sz="4" w:space="0" w:color="auto"/>
              <w:left w:val="single" w:sz="4" w:space="0" w:color="auto"/>
              <w:bottom w:val="single" w:sz="4" w:space="0" w:color="auto"/>
              <w:right w:val="single" w:sz="4" w:space="0" w:color="auto"/>
            </w:tcBorders>
          </w:tcPr>
          <w:p w:rsidR="00D27813" w:rsidRPr="00EF58B8" w:rsidRDefault="00D27813" w:rsidP="00EF58B8">
            <w:pPr>
              <w:autoSpaceDE w:val="0"/>
              <w:autoSpaceDN w:val="0"/>
              <w:adjustRightInd w:val="0"/>
              <w:jc w:val="both"/>
              <w:rPr>
                <w:b/>
                <w:sz w:val="24"/>
                <w:szCs w:val="24"/>
              </w:rPr>
            </w:pPr>
            <w:r>
              <w:rPr>
                <w:b/>
                <w:sz w:val="24"/>
                <w:szCs w:val="24"/>
              </w:rPr>
              <w:t>Ежемесячная выплата в связи с рождением (усыновлением) первого ребенка</w:t>
            </w:r>
          </w:p>
        </w:tc>
        <w:tc>
          <w:tcPr>
            <w:tcW w:w="4820" w:type="dxa"/>
            <w:tcBorders>
              <w:top w:val="single" w:sz="4" w:space="0" w:color="auto"/>
              <w:left w:val="single" w:sz="4" w:space="0" w:color="auto"/>
              <w:bottom w:val="single" w:sz="4" w:space="0" w:color="auto"/>
              <w:right w:val="single" w:sz="4" w:space="0" w:color="auto"/>
            </w:tcBorders>
          </w:tcPr>
          <w:p w:rsidR="00D27813" w:rsidRDefault="00D27813" w:rsidP="00A22080">
            <w:pPr>
              <w:autoSpaceDE w:val="0"/>
              <w:autoSpaceDN w:val="0"/>
              <w:adjustRightInd w:val="0"/>
              <w:ind w:left="34" w:hanging="34"/>
              <w:rPr>
                <w:b/>
                <w:iCs/>
                <w:sz w:val="24"/>
                <w:szCs w:val="24"/>
              </w:rPr>
            </w:pPr>
            <w:r>
              <w:rPr>
                <w:b/>
                <w:iCs/>
                <w:sz w:val="24"/>
                <w:szCs w:val="24"/>
              </w:rPr>
              <w:t>11099 руб.</w:t>
            </w:r>
          </w:p>
        </w:tc>
      </w:tr>
      <w:tr w:rsidR="00D27813" w:rsidTr="00D27813">
        <w:tc>
          <w:tcPr>
            <w:tcW w:w="709" w:type="dxa"/>
            <w:tcBorders>
              <w:top w:val="single" w:sz="4" w:space="0" w:color="auto"/>
              <w:left w:val="single" w:sz="4" w:space="0" w:color="auto"/>
              <w:bottom w:val="single" w:sz="4" w:space="0" w:color="auto"/>
              <w:right w:val="single" w:sz="4" w:space="0" w:color="auto"/>
            </w:tcBorders>
          </w:tcPr>
          <w:p w:rsidR="00D27813" w:rsidRDefault="00D27813" w:rsidP="00C24D19">
            <w:pPr>
              <w:tabs>
                <w:tab w:val="left" w:pos="318"/>
              </w:tabs>
              <w:autoSpaceDE w:val="0"/>
              <w:autoSpaceDN w:val="0"/>
              <w:adjustRightInd w:val="0"/>
              <w:ind w:left="34" w:right="33" w:hanging="34"/>
              <w:jc w:val="center"/>
              <w:rPr>
                <w:b/>
                <w:sz w:val="24"/>
                <w:szCs w:val="24"/>
                <w:lang w:eastAsia="en-US"/>
              </w:rPr>
            </w:pPr>
            <w:r>
              <w:rPr>
                <w:b/>
                <w:sz w:val="24"/>
                <w:szCs w:val="24"/>
                <w:lang w:eastAsia="en-US"/>
              </w:rPr>
              <w:t>10</w:t>
            </w:r>
          </w:p>
        </w:tc>
        <w:tc>
          <w:tcPr>
            <w:tcW w:w="5953" w:type="dxa"/>
            <w:tcBorders>
              <w:top w:val="single" w:sz="4" w:space="0" w:color="auto"/>
              <w:left w:val="single" w:sz="4" w:space="0" w:color="auto"/>
              <w:bottom w:val="single" w:sz="4" w:space="0" w:color="auto"/>
              <w:right w:val="single" w:sz="4" w:space="0" w:color="auto"/>
            </w:tcBorders>
          </w:tcPr>
          <w:p w:rsidR="00D27813" w:rsidRDefault="00D27813" w:rsidP="00D27813">
            <w:pPr>
              <w:autoSpaceDE w:val="0"/>
              <w:autoSpaceDN w:val="0"/>
              <w:adjustRightInd w:val="0"/>
              <w:jc w:val="both"/>
              <w:rPr>
                <w:b/>
                <w:sz w:val="24"/>
                <w:szCs w:val="24"/>
              </w:rPr>
            </w:pPr>
            <w:r>
              <w:rPr>
                <w:b/>
                <w:sz w:val="24"/>
                <w:szCs w:val="24"/>
              </w:rPr>
              <w:t>Ежегодная денежная выплата лицам, награжденным нагрудным знаком «Почетный донор России»</w:t>
            </w:r>
          </w:p>
        </w:tc>
        <w:tc>
          <w:tcPr>
            <w:tcW w:w="4820" w:type="dxa"/>
            <w:tcBorders>
              <w:top w:val="single" w:sz="4" w:space="0" w:color="auto"/>
              <w:left w:val="single" w:sz="4" w:space="0" w:color="auto"/>
              <w:bottom w:val="single" w:sz="4" w:space="0" w:color="auto"/>
              <w:right w:val="single" w:sz="4" w:space="0" w:color="auto"/>
            </w:tcBorders>
          </w:tcPr>
          <w:p w:rsidR="00D27813" w:rsidRDefault="00D27813" w:rsidP="00A22080">
            <w:pPr>
              <w:autoSpaceDE w:val="0"/>
              <w:autoSpaceDN w:val="0"/>
              <w:adjustRightInd w:val="0"/>
              <w:ind w:left="34" w:hanging="34"/>
              <w:rPr>
                <w:b/>
                <w:iCs/>
                <w:sz w:val="24"/>
                <w:szCs w:val="24"/>
              </w:rPr>
            </w:pPr>
            <w:r>
              <w:rPr>
                <w:b/>
                <w:iCs/>
                <w:sz w:val="24"/>
                <w:szCs w:val="24"/>
              </w:rPr>
              <w:t>14570,36 руб.</w:t>
            </w:r>
          </w:p>
        </w:tc>
      </w:tr>
      <w:tr w:rsidR="00D27813" w:rsidTr="00D27813">
        <w:tc>
          <w:tcPr>
            <w:tcW w:w="709" w:type="dxa"/>
            <w:tcBorders>
              <w:top w:val="single" w:sz="4" w:space="0" w:color="auto"/>
              <w:left w:val="single" w:sz="4" w:space="0" w:color="auto"/>
              <w:bottom w:val="single" w:sz="4" w:space="0" w:color="auto"/>
              <w:right w:val="single" w:sz="4" w:space="0" w:color="auto"/>
            </w:tcBorders>
          </w:tcPr>
          <w:p w:rsidR="00D27813" w:rsidRDefault="00D27813" w:rsidP="00C24D19">
            <w:pPr>
              <w:tabs>
                <w:tab w:val="left" w:pos="318"/>
              </w:tabs>
              <w:autoSpaceDE w:val="0"/>
              <w:autoSpaceDN w:val="0"/>
              <w:adjustRightInd w:val="0"/>
              <w:ind w:left="34" w:right="33" w:hanging="34"/>
              <w:jc w:val="center"/>
              <w:rPr>
                <w:b/>
                <w:sz w:val="24"/>
                <w:szCs w:val="24"/>
                <w:lang w:eastAsia="en-US"/>
              </w:rPr>
            </w:pPr>
            <w:r>
              <w:rPr>
                <w:b/>
                <w:sz w:val="24"/>
                <w:szCs w:val="24"/>
                <w:lang w:eastAsia="en-US"/>
              </w:rPr>
              <w:t>11</w:t>
            </w:r>
          </w:p>
        </w:tc>
        <w:tc>
          <w:tcPr>
            <w:tcW w:w="5953" w:type="dxa"/>
            <w:tcBorders>
              <w:top w:val="single" w:sz="4" w:space="0" w:color="auto"/>
              <w:left w:val="single" w:sz="4" w:space="0" w:color="auto"/>
              <w:bottom w:val="single" w:sz="4" w:space="0" w:color="auto"/>
              <w:right w:val="single" w:sz="4" w:space="0" w:color="auto"/>
            </w:tcBorders>
          </w:tcPr>
          <w:p w:rsidR="00D27813" w:rsidRDefault="00D27813" w:rsidP="00D27813">
            <w:pPr>
              <w:autoSpaceDE w:val="0"/>
              <w:autoSpaceDN w:val="0"/>
              <w:adjustRightInd w:val="0"/>
              <w:jc w:val="both"/>
              <w:rPr>
                <w:b/>
                <w:sz w:val="24"/>
                <w:szCs w:val="24"/>
              </w:rPr>
            </w:pPr>
            <w:r>
              <w:rPr>
                <w:b/>
                <w:sz w:val="24"/>
                <w:szCs w:val="24"/>
              </w:rPr>
              <w:t>Социальное пособие на погребение (предельный размер)</w:t>
            </w:r>
          </w:p>
        </w:tc>
        <w:tc>
          <w:tcPr>
            <w:tcW w:w="4820" w:type="dxa"/>
            <w:tcBorders>
              <w:top w:val="single" w:sz="4" w:space="0" w:color="auto"/>
              <w:left w:val="single" w:sz="4" w:space="0" w:color="auto"/>
              <w:bottom w:val="single" w:sz="4" w:space="0" w:color="auto"/>
              <w:right w:val="single" w:sz="4" w:space="0" w:color="auto"/>
            </w:tcBorders>
          </w:tcPr>
          <w:p w:rsidR="00D27813" w:rsidRDefault="00D27813" w:rsidP="00D27813">
            <w:pPr>
              <w:autoSpaceDE w:val="0"/>
              <w:autoSpaceDN w:val="0"/>
              <w:adjustRightInd w:val="0"/>
              <w:ind w:left="34" w:hanging="34"/>
              <w:rPr>
                <w:b/>
                <w:iCs/>
                <w:sz w:val="24"/>
                <w:szCs w:val="24"/>
              </w:rPr>
            </w:pPr>
            <w:r>
              <w:rPr>
                <w:b/>
                <w:iCs/>
                <w:sz w:val="24"/>
                <w:szCs w:val="24"/>
              </w:rPr>
              <w:t>7516 руб.</w:t>
            </w:r>
          </w:p>
        </w:tc>
      </w:tr>
    </w:tbl>
    <w:p w:rsidR="00A449DB" w:rsidRDefault="00A449DB" w:rsidP="0021746F">
      <w:pPr>
        <w:rPr>
          <w:sz w:val="28"/>
          <w:szCs w:val="28"/>
        </w:rPr>
      </w:pPr>
    </w:p>
    <w:sectPr w:rsidR="00A449DB" w:rsidSect="00A449DB">
      <w:pgSz w:w="11906" w:h="16838"/>
      <w:pgMar w:top="709" w:right="282"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6F"/>
    <w:rsid w:val="000406F4"/>
    <w:rsid w:val="00216E1A"/>
    <w:rsid w:val="0021746F"/>
    <w:rsid w:val="00353492"/>
    <w:rsid w:val="00642ACE"/>
    <w:rsid w:val="0077611F"/>
    <w:rsid w:val="00830829"/>
    <w:rsid w:val="00971783"/>
    <w:rsid w:val="00A22080"/>
    <w:rsid w:val="00A449DB"/>
    <w:rsid w:val="00B56A9B"/>
    <w:rsid w:val="00C24D19"/>
    <w:rsid w:val="00CF4BE1"/>
    <w:rsid w:val="00D21166"/>
    <w:rsid w:val="00D27813"/>
    <w:rsid w:val="00EF5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46F"/>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46F"/>
    <w:rPr>
      <w:rFonts w:ascii="Tahoma" w:hAnsi="Tahoma" w:cs="Tahoma"/>
      <w:sz w:val="16"/>
      <w:szCs w:val="16"/>
    </w:rPr>
  </w:style>
  <w:style w:type="character" w:customStyle="1" w:styleId="a4">
    <w:name w:val="Текст выноски Знак"/>
    <w:link w:val="a3"/>
    <w:uiPriority w:val="99"/>
    <w:semiHidden/>
    <w:rsid w:val="0021746F"/>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24D19"/>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46F"/>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46F"/>
    <w:rPr>
      <w:rFonts w:ascii="Tahoma" w:hAnsi="Tahoma" w:cs="Tahoma"/>
      <w:sz w:val="16"/>
      <w:szCs w:val="16"/>
    </w:rPr>
  </w:style>
  <w:style w:type="character" w:customStyle="1" w:styleId="a4">
    <w:name w:val="Текст выноски Знак"/>
    <w:link w:val="a3"/>
    <w:uiPriority w:val="99"/>
    <w:semiHidden/>
    <w:rsid w:val="0021746F"/>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24D19"/>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CharactersWithSpaces>
  <SharedDoc>false</SharedDoc>
  <HLinks>
    <vt:vector size="6" baseType="variant">
      <vt:variant>
        <vt:i4>6815758</vt:i4>
      </vt:variant>
      <vt:variant>
        <vt:i4>0</vt:i4>
      </vt:variant>
      <vt:variant>
        <vt:i4>0</vt:i4>
      </vt:variant>
      <vt:variant>
        <vt:i4>5</vt:i4>
      </vt:variant>
      <vt:variant>
        <vt:lpwstr>mailto:anna@protect.donpac.ru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2019-12-19T07:53:00Z</cp:lastPrinted>
  <dcterms:created xsi:type="dcterms:W3CDTF">2019-12-19T08:13:00Z</dcterms:created>
  <dcterms:modified xsi:type="dcterms:W3CDTF">2020-01-09T08:53:00Z</dcterms:modified>
</cp:coreProperties>
</file>