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21B" w:rsidRDefault="0057021B" w:rsidP="003C19E5">
      <w:pPr>
        <w:ind w:firstLine="720"/>
        <w:jc w:val="center"/>
        <w:rPr>
          <w:b/>
          <w:sz w:val="28"/>
          <w:szCs w:val="28"/>
          <w:lang w:eastAsia="ru-RU"/>
        </w:rPr>
      </w:pPr>
      <w:bookmarkStart w:id="0" w:name="_GoBack"/>
      <w:bookmarkEnd w:id="0"/>
    </w:p>
    <w:p w:rsidR="004805DF" w:rsidRPr="003C19E5" w:rsidRDefault="002C22E7" w:rsidP="003C19E5">
      <w:pPr>
        <w:ind w:firstLine="720"/>
        <w:jc w:val="center"/>
        <w:rPr>
          <w:b/>
          <w:sz w:val="28"/>
          <w:szCs w:val="28"/>
          <w:lang w:eastAsia="ru-RU"/>
        </w:rPr>
      </w:pPr>
      <w:r w:rsidRPr="003C19E5">
        <w:rPr>
          <w:b/>
          <w:sz w:val="28"/>
          <w:szCs w:val="28"/>
          <w:lang w:eastAsia="ru-RU"/>
        </w:rPr>
        <w:t xml:space="preserve">О внедрении </w:t>
      </w:r>
      <w:r w:rsidR="003C19E5">
        <w:rPr>
          <w:b/>
          <w:sz w:val="28"/>
          <w:szCs w:val="28"/>
          <w:lang w:eastAsia="ru-RU"/>
        </w:rPr>
        <w:t xml:space="preserve">в Ростовской области </w:t>
      </w:r>
      <w:r w:rsidRPr="003C19E5">
        <w:rPr>
          <w:b/>
          <w:sz w:val="28"/>
          <w:szCs w:val="28"/>
          <w:lang w:eastAsia="ru-RU"/>
        </w:rPr>
        <w:t xml:space="preserve">электронной </w:t>
      </w:r>
      <w:proofErr w:type="gramStart"/>
      <w:r w:rsidRPr="003C19E5">
        <w:rPr>
          <w:b/>
          <w:sz w:val="28"/>
          <w:szCs w:val="28"/>
          <w:lang w:eastAsia="ru-RU"/>
        </w:rPr>
        <w:t xml:space="preserve">системы учета проезда </w:t>
      </w:r>
      <w:r w:rsidR="003C19E5" w:rsidRPr="003C19E5">
        <w:rPr>
          <w:b/>
          <w:sz w:val="28"/>
          <w:szCs w:val="28"/>
          <w:lang w:eastAsia="ru-RU"/>
        </w:rPr>
        <w:t>льготной категории граждан</w:t>
      </w:r>
      <w:proofErr w:type="gramEnd"/>
    </w:p>
    <w:p w:rsidR="00825DE4" w:rsidRDefault="00825DE4" w:rsidP="00825DE4">
      <w:pPr>
        <w:pStyle w:val="Default"/>
      </w:pPr>
    </w:p>
    <w:p w:rsidR="00825DE4" w:rsidRDefault="00825DE4" w:rsidP="00D50BE9">
      <w:pPr>
        <w:pStyle w:val="Default"/>
        <w:spacing w:line="276" w:lineRule="auto"/>
        <w:ind w:firstLine="720"/>
        <w:contextualSpacing/>
        <w:jc w:val="both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 xml:space="preserve">Согласно распоряжению Правительства Ростовской области от 13.06.2018 № 304 «О пилотном проекте по внедрению электронной </w:t>
      </w:r>
      <w:proofErr w:type="gramStart"/>
      <w:r>
        <w:rPr>
          <w:sz w:val="28"/>
          <w:szCs w:val="28"/>
        </w:rPr>
        <w:t>системы учета проезда отдельных категорий граждан</w:t>
      </w:r>
      <w:proofErr w:type="gramEnd"/>
      <w:r>
        <w:rPr>
          <w:sz w:val="28"/>
          <w:szCs w:val="28"/>
        </w:rPr>
        <w:t xml:space="preserve"> в городе Ростове-на-Дону» (далее – пилотный проект) в настоящее время в Ростовской области внедрена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тронная система учета проезда на общественном транспорте городского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общения региональных льготных категорий граждан на территории г. Рост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ва-на-Дону с применением персонифицированной бесконтактной картонной «Соц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альной проездной карты» (образец согласно Приложению № 1). </w:t>
      </w:r>
    </w:p>
    <w:p w:rsidR="008F5072" w:rsidRDefault="00825DE4" w:rsidP="00D50BE9">
      <w:pPr>
        <w:pStyle w:val="Default"/>
        <w:spacing w:line="276" w:lineRule="auto"/>
        <w:ind w:firstLine="720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целях реализации очередного этапа пилотного проекта по внедрению электронной системы учета проезда отдельных категорий граждан на всех 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дах городского пассажирского транспорта (кроме такси) в городе Ростове-на-Дону распоряжением Правительства Ростовской области от 30.05.2019 № 311 внесены изменения в распоряжение Правительства Ростовской области от 13.06.2018 № 304, согласно которым с 1 ноября </w:t>
      </w:r>
      <w:proofErr w:type="spellStart"/>
      <w:r>
        <w:rPr>
          <w:sz w:val="28"/>
          <w:szCs w:val="28"/>
        </w:rPr>
        <w:t>т.г</w:t>
      </w:r>
      <w:proofErr w:type="spellEnd"/>
      <w:r>
        <w:rPr>
          <w:sz w:val="28"/>
          <w:szCs w:val="28"/>
        </w:rPr>
        <w:t>. осуществля</w:t>
      </w:r>
      <w:r w:rsidR="0075226F">
        <w:rPr>
          <w:sz w:val="28"/>
          <w:szCs w:val="28"/>
        </w:rPr>
        <w:t>е</w:t>
      </w:r>
      <w:r>
        <w:rPr>
          <w:sz w:val="28"/>
          <w:szCs w:val="28"/>
        </w:rPr>
        <w:t>тся электро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ный учет поездок, совершаемых проживающими в муниципальных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ниях</w:t>
      </w:r>
      <w:proofErr w:type="gramEnd"/>
      <w:r>
        <w:rPr>
          <w:sz w:val="28"/>
          <w:szCs w:val="28"/>
        </w:rPr>
        <w:t>, входящих в Ростовскую агломерацию (гг. Азов, Батайск, Новоче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касск; </w:t>
      </w:r>
      <w:proofErr w:type="gramStart"/>
      <w:r>
        <w:rPr>
          <w:sz w:val="28"/>
          <w:szCs w:val="28"/>
        </w:rPr>
        <w:t xml:space="preserve">Азовский, </w:t>
      </w:r>
      <w:proofErr w:type="spellStart"/>
      <w:r>
        <w:rPr>
          <w:sz w:val="28"/>
          <w:szCs w:val="28"/>
        </w:rPr>
        <w:t>Аксайский</w:t>
      </w:r>
      <w:proofErr w:type="spellEnd"/>
      <w:r>
        <w:rPr>
          <w:sz w:val="28"/>
          <w:szCs w:val="28"/>
        </w:rPr>
        <w:t xml:space="preserve">, Багаевский, Зерноградский, </w:t>
      </w:r>
      <w:proofErr w:type="spellStart"/>
      <w:r>
        <w:rPr>
          <w:sz w:val="28"/>
          <w:szCs w:val="28"/>
        </w:rPr>
        <w:t>Кагальницкий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Мяснико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Родионово-Несветайский</w:t>
      </w:r>
      <w:proofErr w:type="spellEnd"/>
      <w:r>
        <w:rPr>
          <w:sz w:val="28"/>
          <w:szCs w:val="28"/>
        </w:rPr>
        <w:t xml:space="preserve"> районы), региональными льготными категор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ями граждан, в том числе ветеранами труда, ветеранами труда Ростовской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ласти, тружениками тыла, реабилитированными лицами и лицами, призна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ными пострадавшими от политических репрессий, (далее – региональные льготники Ростовской агломерации) в г. Ростове-на-Дону с применением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сонифицированной микропроцессорной бесконтактной пластиковой «Соц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альной проездной карты» (образец согласно Приложению № 2). </w:t>
      </w:r>
      <w:proofErr w:type="gramEnd"/>
    </w:p>
    <w:p w:rsidR="00825DE4" w:rsidRDefault="00825DE4" w:rsidP="00D50BE9">
      <w:pPr>
        <w:pStyle w:val="Default"/>
        <w:spacing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 ноября </w:t>
      </w:r>
      <w:proofErr w:type="spellStart"/>
      <w:r>
        <w:rPr>
          <w:sz w:val="28"/>
          <w:szCs w:val="28"/>
        </w:rPr>
        <w:t>т.г</w:t>
      </w:r>
      <w:proofErr w:type="spellEnd"/>
      <w:r>
        <w:rPr>
          <w:sz w:val="28"/>
          <w:szCs w:val="28"/>
        </w:rPr>
        <w:t>. проезд в городском общественном транспорте г. Ростова-на-Дону региональных льготников Ростовской агломерации осуществля</w:t>
      </w:r>
      <w:r w:rsidR="00F64751">
        <w:rPr>
          <w:sz w:val="28"/>
          <w:szCs w:val="28"/>
        </w:rPr>
        <w:t>е</w:t>
      </w:r>
      <w:r>
        <w:rPr>
          <w:sz w:val="28"/>
          <w:szCs w:val="28"/>
        </w:rPr>
        <w:t>тся по пластиковой «Социальной проездной карте», которая прикладыва</w:t>
      </w:r>
      <w:r w:rsidR="00F64751">
        <w:rPr>
          <w:sz w:val="28"/>
          <w:szCs w:val="28"/>
        </w:rPr>
        <w:t>е</w:t>
      </w:r>
      <w:r>
        <w:rPr>
          <w:sz w:val="28"/>
          <w:szCs w:val="28"/>
        </w:rPr>
        <w:t xml:space="preserve">тся к транспортному терминалу. </w:t>
      </w:r>
    </w:p>
    <w:p w:rsidR="00825DE4" w:rsidRDefault="00825DE4" w:rsidP="00D50BE9">
      <w:pPr>
        <w:pStyle w:val="Default"/>
        <w:spacing w:line="276" w:lineRule="auto"/>
        <w:ind w:firstLine="720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Пластиковая «Социальная проездная карта» для жителей Ростовской а</w:t>
      </w:r>
      <w:r>
        <w:rPr>
          <w:sz w:val="28"/>
          <w:szCs w:val="28"/>
        </w:rPr>
        <w:t>г</w:t>
      </w:r>
      <w:r>
        <w:rPr>
          <w:sz w:val="28"/>
          <w:szCs w:val="28"/>
        </w:rPr>
        <w:t>ломерации выдается взамен единого проездного талона, который является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нованием для бесплатного проезда региональных льготников не только на всех видах городского пассажирского транспорта (кроме такси), а также предусматривает право на иные виды бесплатного проезда (на автомобильном транспорте общего пользования (кроме такси) пригородных и внутрирайо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маршрутов, на железнодорожном транспорте пригородного сообщения и на автомобильном транспорте</w:t>
      </w:r>
      <w:proofErr w:type="gramEnd"/>
      <w:r>
        <w:rPr>
          <w:sz w:val="28"/>
          <w:szCs w:val="28"/>
        </w:rPr>
        <w:t xml:space="preserve"> пригородного межмуниципального и междуг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родного внутриобластного сообщений). </w:t>
      </w:r>
    </w:p>
    <w:p w:rsidR="00825DE4" w:rsidRPr="007556BF" w:rsidRDefault="00825DE4" w:rsidP="00D50BE9">
      <w:pPr>
        <w:pStyle w:val="Default"/>
        <w:spacing w:line="276" w:lineRule="auto"/>
        <w:ind w:firstLine="720"/>
        <w:contextualSpacing/>
        <w:jc w:val="both"/>
        <w:rPr>
          <w:b/>
          <w:sz w:val="28"/>
          <w:szCs w:val="28"/>
        </w:rPr>
      </w:pPr>
      <w:proofErr w:type="gramStart"/>
      <w:r w:rsidRPr="007556BF">
        <w:rPr>
          <w:b/>
          <w:sz w:val="28"/>
          <w:szCs w:val="28"/>
        </w:rPr>
        <w:t>Что касается региональных льготников, проживающих в иных г</w:t>
      </w:r>
      <w:r w:rsidRPr="007556BF">
        <w:rPr>
          <w:b/>
          <w:sz w:val="28"/>
          <w:szCs w:val="28"/>
        </w:rPr>
        <w:t>о</w:t>
      </w:r>
      <w:r w:rsidRPr="007556BF">
        <w:rPr>
          <w:b/>
          <w:sz w:val="28"/>
          <w:szCs w:val="28"/>
        </w:rPr>
        <w:t xml:space="preserve">родах и муниципальных районах Ростовской области, то для них остается </w:t>
      </w:r>
      <w:r w:rsidRPr="007556BF">
        <w:rPr>
          <w:b/>
          <w:sz w:val="28"/>
          <w:szCs w:val="28"/>
        </w:rPr>
        <w:lastRenderedPageBreak/>
        <w:t>без изменения порядок предоставления бесплатного проезда на всех в</w:t>
      </w:r>
      <w:r w:rsidRPr="007556BF">
        <w:rPr>
          <w:b/>
          <w:sz w:val="28"/>
          <w:szCs w:val="28"/>
        </w:rPr>
        <w:t>и</w:t>
      </w:r>
      <w:r w:rsidRPr="007556BF">
        <w:rPr>
          <w:b/>
          <w:sz w:val="28"/>
          <w:szCs w:val="28"/>
        </w:rPr>
        <w:t>дах общественн</w:t>
      </w:r>
      <w:r w:rsidRPr="007556BF">
        <w:rPr>
          <w:b/>
          <w:sz w:val="28"/>
          <w:szCs w:val="28"/>
        </w:rPr>
        <w:t>о</w:t>
      </w:r>
      <w:r w:rsidRPr="007556BF">
        <w:rPr>
          <w:b/>
          <w:sz w:val="28"/>
          <w:szCs w:val="28"/>
        </w:rPr>
        <w:t xml:space="preserve">го транспорта (в том числе и на территории г. Ростова-на-Дону) – по единому проездному талону (образец согласно Приложению № 3) и удостоверению (справке) о праве на льготы. </w:t>
      </w:r>
      <w:proofErr w:type="gramEnd"/>
    </w:p>
    <w:p w:rsidR="00825DE4" w:rsidRDefault="00825DE4" w:rsidP="00D50BE9">
      <w:pPr>
        <w:pStyle w:val="Default"/>
        <w:spacing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>
        <w:rPr>
          <w:b/>
          <w:bCs/>
          <w:sz w:val="28"/>
          <w:szCs w:val="28"/>
        </w:rPr>
        <w:t xml:space="preserve">с июля </w:t>
      </w:r>
      <w:proofErr w:type="spellStart"/>
      <w:r>
        <w:rPr>
          <w:b/>
          <w:bCs/>
          <w:sz w:val="28"/>
          <w:szCs w:val="28"/>
        </w:rPr>
        <w:t>т.г</w:t>
      </w:r>
      <w:proofErr w:type="spellEnd"/>
      <w:r>
        <w:rPr>
          <w:b/>
          <w:bCs/>
          <w:sz w:val="28"/>
          <w:szCs w:val="28"/>
        </w:rPr>
        <w:t xml:space="preserve">. в области действуют три вида проездных документов для региональных льготников: </w:t>
      </w:r>
    </w:p>
    <w:p w:rsidR="00825DE4" w:rsidRDefault="00825DE4" w:rsidP="00D50BE9">
      <w:pPr>
        <w:pStyle w:val="Default"/>
        <w:spacing w:line="276" w:lineRule="auto"/>
        <w:ind w:firstLine="720"/>
        <w:contextualSpacing/>
        <w:jc w:val="both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картонная «Социальная проездная карта» для жителей г. Ростова-на-Дону </w:t>
      </w:r>
      <w:r>
        <w:rPr>
          <w:sz w:val="28"/>
          <w:szCs w:val="28"/>
        </w:rPr>
        <w:t>– в общественном транспорте г. Ростова-на-Дону с применением транспортного терминала, а на других видах общественного транспорта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стовской области (включая проезд на автомобильном транспорте общего пользования (кроме такси) пригородных и внутрирайонных маршрутов, на железнодорожном транспорте пригородного сообщения и на автомобильном транспорте пригородного межмуниципального и междугородного вну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риобластного сообщений) без применения транспортного терминала; </w:t>
      </w:r>
      <w:proofErr w:type="gramEnd"/>
    </w:p>
    <w:p w:rsidR="00825DE4" w:rsidRDefault="00825DE4" w:rsidP="00D50BE9">
      <w:pPr>
        <w:pStyle w:val="Default"/>
        <w:spacing w:line="276" w:lineRule="auto"/>
        <w:ind w:firstLine="720"/>
        <w:contextualSpacing/>
        <w:jc w:val="both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пластиковая «Социальная проездная карта» для жителей Росто</w:t>
      </w:r>
      <w:r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 xml:space="preserve">ской агломерации </w:t>
      </w:r>
      <w:r>
        <w:rPr>
          <w:sz w:val="28"/>
          <w:szCs w:val="28"/>
        </w:rPr>
        <w:t xml:space="preserve">– до 1 ноября </w:t>
      </w:r>
      <w:proofErr w:type="spellStart"/>
      <w:r>
        <w:rPr>
          <w:sz w:val="28"/>
          <w:szCs w:val="28"/>
        </w:rPr>
        <w:t>т.г</w:t>
      </w:r>
      <w:proofErr w:type="spellEnd"/>
      <w:r>
        <w:rPr>
          <w:sz w:val="28"/>
          <w:szCs w:val="28"/>
        </w:rPr>
        <w:t>. действова</w:t>
      </w:r>
      <w:r w:rsidR="00B64442">
        <w:rPr>
          <w:sz w:val="28"/>
          <w:szCs w:val="28"/>
        </w:rPr>
        <w:t>ла</w:t>
      </w:r>
      <w:r>
        <w:rPr>
          <w:sz w:val="28"/>
          <w:szCs w:val="28"/>
        </w:rPr>
        <w:t xml:space="preserve"> без применения транспор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ного терминала на всех видах общественного транспорта г. Ростова-на-Дону и Ростовской области (включая пригородные межмуниципальные и междуг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родные внутриобластные перевозки и проезд на железнодорожном транспорте пригородного сообщения), а с 1 ноября </w:t>
      </w:r>
      <w:proofErr w:type="spellStart"/>
      <w:r>
        <w:rPr>
          <w:sz w:val="28"/>
          <w:szCs w:val="28"/>
        </w:rPr>
        <w:t>т.г</w:t>
      </w:r>
      <w:proofErr w:type="spellEnd"/>
      <w:r>
        <w:rPr>
          <w:sz w:val="28"/>
          <w:szCs w:val="28"/>
        </w:rPr>
        <w:t>. – в общественном транспорте г. Ростова-на-Дону с применением транспортного терминала, а на других</w:t>
      </w:r>
      <w:proofErr w:type="gramEnd"/>
      <w:r>
        <w:rPr>
          <w:sz w:val="28"/>
          <w:szCs w:val="28"/>
        </w:rPr>
        <w:t xml:space="preserve"> видах общественного транспорта Ростовской области (включая проезд на автом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бильном транспорте общего пользования (кроме такси) пригородных и вну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рирайонных маршрутов, на железнодорожном транспорте пригородного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общения и на автомобильном транспорте пригородного межмун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ципального и междугородного внутриобластного сообщений) без применения транспор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ного терминала; </w:t>
      </w:r>
    </w:p>
    <w:p w:rsidR="00D50BE9" w:rsidRDefault="00825DE4" w:rsidP="00D50BE9">
      <w:pPr>
        <w:pStyle w:val="Default"/>
        <w:spacing w:line="276" w:lineRule="auto"/>
        <w:ind w:firstLine="720"/>
        <w:contextualSpacing/>
        <w:jc w:val="both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единый проездной талон для региональных льготников, прожив</w:t>
      </w:r>
      <w:r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 xml:space="preserve">ющих в иных городах и муниципальных районах Ростовской области, </w:t>
      </w:r>
      <w:r>
        <w:rPr>
          <w:sz w:val="28"/>
          <w:szCs w:val="28"/>
        </w:rPr>
        <w:t>– действует на территории Ростовской области независимо от места регистр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на всех видах городского пассажирского транспорта (кроме такси), на 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томобильном транспорте общего пользования (кроме такси) пригородных и внутрирайонных маршрутов, на </w:t>
      </w:r>
      <w:r w:rsidR="00D50BE9">
        <w:rPr>
          <w:sz w:val="28"/>
          <w:szCs w:val="28"/>
        </w:rPr>
        <w:t>железнодорожном транспорте пригородного сообщения и на автомобильном транспорте пригородного межмуниципальн</w:t>
      </w:r>
      <w:r w:rsidR="00D50BE9">
        <w:rPr>
          <w:sz w:val="28"/>
          <w:szCs w:val="28"/>
        </w:rPr>
        <w:t>о</w:t>
      </w:r>
      <w:r w:rsidR="00D50BE9">
        <w:rPr>
          <w:sz w:val="28"/>
          <w:szCs w:val="28"/>
        </w:rPr>
        <w:t xml:space="preserve">го и междугородного внутриобластного сообщений. </w:t>
      </w:r>
      <w:proofErr w:type="gramEnd"/>
    </w:p>
    <w:p w:rsidR="008F5072" w:rsidRDefault="00D50BE9" w:rsidP="008F5072">
      <w:pPr>
        <w:pStyle w:val="Default"/>
        <w:spacing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Приложение: образец согласно Приложению № 1 на 1 л. в 1 экз</w:t>
      </w:r>
      <w:r w:rsidR="008F5072">
        <w:rPr>
          <w:sz w:val="28"/>
          <w:szCs w:val="28"/>
        </w:rPr>
        <w:t xml:space="preserve">. </w:t>
      </w:r>
    </w:p>
    <w:p w:rsidR="00D50BE9" w:rsidRDefault="00D50BE9" w:rsidP="008F5072">
      <w:pPr>
        <w:pStyle w:val="Default"/>
        <w:spacing w:line="276" w:lineRule="auto"/>
        <w:ind w:left="2160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образец согласно Приложению № 2 на 1 л. в 1 экз. </w:t>
      </w:r>
    </w:p>
    <w:p w:rsidR="00232218" w:rsidRDefault="00232218" w:rsidP="00232218">
      <w:pPr>
        <w:pStyle w:val="Default"/>
        <w:spacing w:line="276" w:lineRule="auto"/>
        <w:ind w:left="2160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образец согласно Приложению № 3 на 1 л. в 1 экз.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54"/>
        <w:gridCol w:w="2854"/>
      </w:tblGrid>
      <w:tr w:rsidR="00D50BE9">
        <w:trPr>
          <w:trHeight w:val="559"/>
        </w:trPr>
        <w:tc>
          <w:tcPr>
            <w:tcW w:w="2854" w:type="dxa"/>
          </w:tcPr>
          <w:p w:rsidR="00D50BE9" w:rsidRDefault="00D50BE9" w:rsidP="008F5072">
            <w:pPr>
              <w:pStyle w:val="Default"/>
              <w:spacing w:line="276" w:lineRule="auto"/>
              <w:ind w:firstLine="720"/>
              <w:contextualSpacing/>
              <w:rPr>
                <w:sz w:val="28"/>
                <w:szCs w:val="28"/>
              </w:rPr>
            </w:pPr>
          </w:p>
        </w:tc>
        <w:tc>
          <w:tcPr>
            <w:tcW w:w="2854" w:type="dxa"/>
          </w:tcPr>
          <w:p w:rsidR="00D50BE9" w:rsidRDefault="00D50BE9" w:rsidP="008F5072">
            <w:pPr>
              <w:pStyle w:val="Default"/>
              <w:spacing w:line="276" w:lineRule="auto"/>
              <w:ind w:firstLine="720"/>
              <w:contextualSpacing/>
              <w:rPr>
                <w:sz w:val="28"/>
                <w:szCs w:val="28"/>
              </w:rPr>
            </w:pPr>
          </w:p>
        </w:tc>
      </w:tr>
    </w:tbl>
    <w:p w:rsidR="006A7E27" w:rsidRPr="00920B92" w:rsidRDefault="006A7E27" w:rsidP="00A91BC4">
      <w:pPr>
        <w:widowControl w:val="0"/>
        <w:suppressAutoHyphens w:val="0"/>
        <w:autoSpaceDE w:val="0"/>
        <w:autoSpaceDN w:val="0"/>
        <w:spacing w:before="220" w:line="276" w:lineRule="auto"/>
        <w:ind w:firstLine="720"/>
        <w:contextualSpacing/>
        <w:jc w:val="both"/>
        <w:rPr>
          <w:kern w:val="3"/>
          <w:sz w:val="28"/>
          <w:szCs w:val="28"/>
          <w:lang w:eastAsia="zh-CN"/>
        </w:rPr>
      </w:pPr>
    </w:p>
    <w:p w:rsidR="00C34601" w:rsidRPr="00920B92" w:rsidRDefault="005C259C" w:rsidP="00A91BC4">
      <w:pPr>
        <w:pStyle w:val="Standard"/>
        <w:tabs>
          <w:tab w:val="left" w:pos="6237"/>
        </w:tabs>
        <w:spacing w:line="276" w:lineRule="auto"/>
        <w:jc w:val="both"/>
        <w:rPr>
          <w:szCs w:val="28"/>
        </w:rPr>
      </w:pPr>
      <w:r w:rsidRPr="00920B92">
        <w:rPr>
          <w:szCs w:val="28"/>
        </w:rPr>
        <w:t>Начальник УСЗН</w:t>
      </w:r>
      <w:r w:rsidR="00557B35" w:rsidRPr="00920B92">
        <w:rPr>
          <w:szCs w:val="28"/>
        </w:rPr>
        <w:tab/>
      </w:r>
      <w:r w:rsidR="00557B35" w:rsidRPr="00920B92">
        <w:rPr>
          <w:szCs w:val="28"/>
        </w:rPr>
        <w:tab/>
      </w:r>
      <w:r w:rsidR="00557B35" w:rsidRPr="00920B92">
        <w:rPr>
          <w:szCs w:val="28"/>
        </w:rPr>
        <w:tab/>
      </w:r>
      <w:r w:rsidR="006475FE" w:rsidRPr="00920B92">
        <w:rPr>
          <w:szCs w:val="28"/>
        </w:rPr>
        <w:tab/>
      </w:r>
      <w:r w:rsidRPr="00920B92">
        <w:rPr>
          <w:szCs w:val="28"/>
        </w:rPr>
        <w:t>Е.В.</w:t>
      </w:r>
      <w:r w:rsidR="00192671" w:rsidRPr="00920B92">
        <w:rPr>
          <w:szCs w:val="28"/>
        </w:rPr>
        <w:t xml:space="preserve"> </w:t>
      </w:r>
      <w:r w:rsidR="00033592" w:rsidRPr="00920B92">
        <w:rPr>
          <w:szCs w:val="28"/>
        </w:rPr>
        <w:t>Евсеева</w:t>
      </w: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914946" w:rsidRPr="00914946" w:rsidRDefault="00914946" w:rsidP="00914946">
      <w:pPr>
        <w:widowControl w:val="0"/>
        <w:suppressAutoHyphens w:val="0"/>
        <w:autoSpaceDE w:val="0"/>
        <w:autoSpaceDN w:val="0"/>
        <w:adjustRightInd w:val="0"/>
        <w:jc w:val="right"/>
        <w:rPr>
          <w:sz w:val="28"/>
          <w:szCs w:val="28"/>
          <w:lang w:eastAsia="ru-RU"/>
        </w:rPr>
      </w:pPr>
      <w:r w:rsidRPr="00914946">
        <w:rPr>
          <w:sz w:val="28"/>
          <w:szCs w:val="28"/>
          <w:lang w:eastAsia="ru-RU"/>
        </w:rPr>
        <w:lastRenderedPageBreak/>
        <w:t>Приложение № 1</w:t>
      </w:r>
    </w:p>
    <w:p w:rsidR="00914946" w:rsidRPr="00914946" w:rsidRDefault="00914946" w:rsidP="00914946">
      <w:pPr>
        <w:widowControl w:val="0"/>
        <w:suppressAutoHyphens w:val="0"/>
        <w:autoSpaceDE w:val="0"/>
        <w:autoSpaceDN w:val="0"/>
        <w:adjustRightInd w:val="0"/>
        <w:jc w:val="right"/>
        <w:rPr>
          <w:sz w:val="28"/>
          <w:szCs w:val="28"/>
          <w:lang w:eastAsia="ru-RU"/>
        </w:rPr>
      </w:pPr>
    </w:p>
    <w:p w:rsidR="00914946" w:rsidRPr="00914946" w:rsidRDefault="00914946" w:rsidP="00914946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14946" w:rsidRPr="00914946" w:rsidRDefault="00914946" w:rsidP="00914946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14946" w:rsidRPr="00914946" w:rsidRDefault="00914946" w:rsidP="00914946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914946">
        <w:rPr>
          <w:b/>
          <w:sz w:val="28"/>
          <w:szCs w:val="28"/>
          <w:lang w:eastAsia="ru-RU"/>
        </w:rPr>
        <w:t>Образец бланка картонной «Социальной проездной карты»</w:t>
      </w:r>
    </w:p>
    <w:p w:rsidR="00914946" w:rsidRDefault="00914946" w:rsidP="00914946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3E3E83" w:rsidRDefault="003E3E83" w:rsidP="00914946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889EC2" wp14:editId="343F3E16">
            <wp:extent cx="4140835" cy="3219450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7" t="47401" r="25459" b="22772"/>
                    <a:stretch/>
                  </pic:blipFill>
                  <pic:spPr bwMode="auto">
                    <a:xfrm>
                      <a:off x="0" y="0"/>
                      <a:ext cx="414083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9CC" w:rsidRPr="00B869CC" w:rsidRDefault="00B869CC" w:rsidP="00B869CC">
      <w:pPr>
        <w:widowControl w:val="0"/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B869CC">
        <w:rPr>
          <w:sz w:val="28"/>
          <w:szCs w:val="28"/>
          <w:lang w:eastAsia="ru-RU"/>
        </w:rPr>
        <w:t>лицевая сторона</w:t>
      </w:r>
    </w:p>
    <w:p w:rsidR="00B869CC" w:rsidRDefault="00B869CC" w:rsidP="00914946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3E213D" w:rsidRDefault="003E213D" w:rsidP="00914946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B869CC" w:rsidRDefault="003E213D" w:rsidP="00914946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1BD663" wp14:editId="17FC3589">
            <wp:extent cx="4229100" cy="3241675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6" t="47401" r="24338" b="22525"/>
                    <a:stretch/>
                  </pic:blipFill>
                  <pic:spPr bwMode="auto">
                    <a:xfrm>
                      <a:off x="0" y="0"/>
                      <a:ext cx="4229100" cy="324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21B" w:rsidRPr="0057021B" w:rsidRDefault="0057021B" w:rsidP="0057021B">
      <w:pPr>
        <w:widowControl w:val="0"/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57021B">
        <w:rPr>
          <w:sz w:val="28"/>
          <w:szCs w:val="28"/>
          <w:lang w:eastAsia="ru-RU"/>
        </w:rPr>
        <w:t>оборотная сторона</w:t>
      </w:r>
    </w:p>
    <w:p w:rsidR="0057021B" w:rsidRPr="00914946" w:rsidRDefault="0057021B" w:rsidP="00914946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4B4A9D" w:rsidRDefault="004B4A9D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4E3E8D" w:rsidRPr="004E3E8D" w:rsidRDefault="004E3E8D" w:rsidP="004E3E8D">
      <w:pPr>
        <w:widowControl w:val="0"/>
        <w:suppressAutoHyphens w:val="0"/>
        <w:autoSpaceDE w:val="0"/>
        <w:autoSpaceDN w:val="0"/>
        <w:adjustRightInd w:val="0"/>
        <w:jc w:val="right"/>
        <w:rPr>
          <w:sz w:val="28"/>
          <w:szCs w:val="28"/>
          <w:lang w:eastAsia="ru-RU"/>
        </w:rPr>
      </w:pPr>
      <w:r w:rsidRPr="004E3E8D">
        <w:rPr>
          <w:sz w:val="28"/>
          <w:szCs w:val="28"/>
          <w:lang w:eastAsia="ru-RU"/>
        </w:rPr>
        <w:t>Приложение № 2</w:t>
      </w:r>
    </w:p>
    <w:p w:rsidR="004E3E8D" w:rsidRPr="004E3E8D" w:rsidRDefault="004E3E8D" w:rsidP="004E3E8D">
      <w:pPr>
        <w:widowControl w:val="0"/>
        <w:suppressAutoHyphens w:val="0"/>
        <w:autoSpaceDE w:val="0"/>
        <w:autoSpaceDN w:val="0"/>
        <w:adjustRightInd w:val="0"/>
        <w:jc w:val="right"/>
        <w:rPr>
          <w:sz w:val="28"/>
          <w:szCs w:val="28"/>
          <w:lang w:eastAsia="ru-RU"/>
        </w:rPr>
      </w:pPr>
    </w:p>
    <w:p w:rsidR="004E3E8D" w:rsidRPr="004E3E8D" w:rsidRDefault="004E3E8D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4E3E8D" w:rsidRPr="004E3E8D" w:rsidRDefault="004E3E8D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4E3E8D" w:rsidRDefault="004E3E8D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4E3E8D">
        <w:rPr>
          <w:b/>
          <w:sz w:val="28"/>
          <w:szCs w:val="28"/>
          <w:lang w:eastAsia="ru-RU"/>
        </w:rPr>
        <w:t>Образец бланка пластиковой «Социальной проездной карты»</w:t>
      </w:r>
    </w:p>
    <w:p w:rsidR="0014102A" w:rsidRDefault="0014102A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14102A" w:rsidRDefault="0014102A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14102A" w:rsidRDefault="0014102A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14102A" w:rsidRDefault="0014102A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B70CB0" w:rsidRDefault="00B70CB0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C82E47" wp14:editId="39A4361B">
            <wp:extent cx="4140835" cy="2552700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" t="42299" r="52441" b="36719"/>
                    <a:stretch/>
                  </pic:blipFill>
                  <pic:spPr bwMode="auto">
                    <a:xfrm>
                      <a:off x="0" y="0"/>
                      <a:ext cx="414083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3E" w:rsidRPr="008C483E" w:rsidRDefault="008C483E" w:rsidP="008C483E">
      <w:pPr>
        <w:widowControl w:val="0"/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8C483E">
        <w:rPr>
          <w:sz w:val="28"/>
          <w:szCs w:val="28"/>
          <w:lang w:eastAsia="ru-RU"/>
        </w:rPr>
        <w:t>лицевая сторона</w:t>
      </w:r>
    </w:p>
    <w:p w:rsidR="008C483E" w:rsidRPr="008C483E" w:rsidRDefault="008C483E" w:rsidP="008C483E">
      <w:pPr>
        <w:widowControl w:val="0"/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8C483E" w:rsidRPr="008C483E" w:rsidRDefault="008C483E" w:rsidP="008C483E">
      <w:pPr>
        <w:widowControl w:val="0"/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8C483E" w:rsidRDefault="008C483E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621234" w:rsidRDefault="00621234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41BAFF" wp14:editId="738F46D0">
            <wp:extent cx="3895725" cy="2557145"/>
            <wp:effectExtent l="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0" t="42076" r="6760" b="36384"/>
                    <a:stretch/>
                  </pic:blipFill>
                  <pic:spPr bwMode="auto">
                    <a:xfrm>
                      <a:off x="0" y="0"/>
                      <a:ext cx="3895725" cy="255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A97" w:rsidRPr="00946A97" w:rsidRDefault="00946A97" w:rsidP="00946A97">
      <w:pPr>
        <w:widowControl w:val="0"/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946A97">
        <w:rPr>
          <w:sz w:val="28"/>
          <w:szCs w:val="28"/>
          <w:lang w:eastAsia="ru-RU"/>
        </w:rPr>
        <w:t>оборотная сторона</w:t>
      </w:r>
    </w:p>
    <w:p w:rsidR="00621234" w:rsidRDefault="00621234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46A97" w:rsidRDefault="00946A97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46A97" w:rsidRDefault="00946A97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46A97" w:rsidRDefault="00946A97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46A97" w:rsidRDefault="00946A97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46A97" w:rsidRDefault="00946A97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46A97" w:rsidRPr="004E3E8D" w:rsidRDefault="00946A97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4E3E8D" w:rsidRDefault="004E3E8D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E5740A">
      <w:pPr>
        <w:pStyle w:val="Standard"/>
        <w:spacing w:line="276" w:lineRule="auto"/>
        <w:ind w:left="7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Приложение № </w:t>
      </w:r>
      <w:r w:rsidR="00946A97">
        <w:rPr>
          <w:sz w:val="24"/>
          <w:szCs w:val="24"/>
        </w:rPr>
        <w:t>3</w:t>
      </w:r>
    </w:p>
    <w:p w:rsidR="00E5740A" w:rsidRDefault="00E5740A" w:rsidP="00E5740A">
      <w:pPr>
        <w:pStyle w:val="Standard"/>
        <w:spacing w:line="276" w:lineRule="auto"/>
        <w:ind w:left="7200"/>
        <w:jc w:val="both"/>
        <w:rPr>
          <w:sz w:val="24"/>
          <w:szCs w:val="24"/>
        </w:rPr>
      </w:pPr>
    </w:p>
    <w:p w:rsidR="00E5740A" w:rsidRDefault="00E5740A" w:rsidP="00E5740A">
      <w:pPr>
        <w:pStyle w:val="Standard"/>
        <w:spacing w:line="276" w:lineRule="auto"/>
        <w:ind w:left="7200"/>
        <w:jc w:val="both"/>
        <w:rPr>
          <w:sz w:val="24"/>
          <w:szCs w:val="24"/>
        </w:rPr>
      </w:pPr>
    </w:p>
    <w:p w:rsidR="00AC4D48" w:rsidRDefault="00AC4D48" w:rsidP="00E5740A">
      <w:pPr>
        <w:pStyle w:val="Standard"/>
        <w:spacing w:line="276" w:lineRule="auto"/>
        <w:ind w:left="7200"/>
        <w:jc w:val="both"/>
        <w:rPr>
          <w:sz w:val="24"/>
          <w:szCs w:val="24"/>
        </w:rPr>
      </w:pPr>
    </w:p>
    <w:p w:rsidR="00AC4D48" w:rsidRDefault="00AC4D48" w:rsidP="00E5740A">
      <w:pPr>
        <w:pStyle w:val="Standard"/>
        <w:spacing w:line="276" w:lineRule="auto"/>
        <w:ind w:left="7200"/>
        <w:jc w:val="both"/>
        <w:rPr>
          <w:sz w:val="24"/>
          <w:szCs w:val="24"/>
        </w:rPr>
      </w:pPr>
    </w:p>
    <w:p w:rsidR="00E5740A" w:rsidRPr="00AC4D48" w:rsidRDefault="00E5740A" w:rsidP="00AC4D48">
      <w:pPr>
        <w:pStyle w:val="Standard"/>
        <w:spacing w:line="276" w:lineRule="auto"/>
        <w:jc w:val="center"/>
        <w:rPr>
          <w:b/>
          <w:szCs w:val="28"/>
        </w:rPr>
      </w:pPr>
      <w:r w:rsidRPr="00AC4D48">
        <w:rPr>
          <w:b/>
          <w:szCs w:val="28"/>
        </w:rPr>
        <w:t>Образец бланка единого проездного талона</w:t>
      </w:r>
    </w:p>
    <w:p w:rsidR="00E5740A" w:rsidRPr="00AC4D48" w:rsidRDefault="00E5740A" w:rsidP="00AC4D48">
      <w:pPr>
        <w:pStyle w:val="Standard"/>
        <w:spacing w:line="276" w:lineRule="auto"/>
        <w:jc w:val="center"/>
        <w:rPr>
          <w:b/>
          <w:szCs w:val="28"/>
        </w:rPr>
      </w:pPr>
    </w:p>
    <w:p w:rsidR="00E5740A" w:rsidRDefault="00AC4D48" w:rsidP="00A91BC4">
      <w:pPr>
        <w:pStyle w:val="Standard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8E0D8A" wp14:editId="4382EE07">
            <wp:extent cx="5686425" cy="3762375"/>
            <wp:effectExtent l="0" t="0" r="9525" b="952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8" r="1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05" w:rsidRDefault="00766205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766205" w:rsidRDefault="00766205" w:rsidP="00A91BC4">
      <w:pPr>
        <w:pStyle w:val="Standard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Лицевая сторона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оборотная сторона</w:t>
      </w:r>
    </w:p>
    <w:p w:rsidR="00766205" w:rsidRDefault="00766205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766205" w:rsidRPr="00920B92" w:rsidRDefault="00766205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sectPr w:rsidR="00766205" w:rsidRPr="00920B92" w:rsidSect="00F43F36">
      <w:pgSz w:w="11906" w:h="16838"/>
      <w:pgMar w:top="624" w:right="851" w:bottom="567" w:left="158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E2E" w:rsidRDefault="00014E2E">
      <w:r>
        <w:separator/>
      </w:r>
    </w:p>
  </w:endnote>
  <w:endnote w:type="continuationSeparator" w:id="0">
    <w:p w:rsidR="00014E2E" w:rsidRDefault="00014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E2E" w:rsidRDefault="00014E2E">
      <w:r>
        <w:rPr>
          <w:color w:val="000000"/>
        </w:rPr>
        <w:separator/>
      </w:r>
    </w:p>
  </w:footnote>
  <w:footnote w:type="continuationSeparator" w:id="0">
    <w:p w:rsidR="00014E2E" w:rsidRDefault="00014E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C2250"/>
    <w:multiLevelType w:val="hybridMultilevel"/>
    <w:tmpl w:val="D94A9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406801"/>
    <w:multiLevelType w:val="multilevel"/>
    <w:tmpl w:val="18DE63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7B345530"/>
    <w:multiLevelType w:val="multilevel"/>
    <w:tmpl w:val="D88ACCEA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9B0"/>
    <w:rsid w:val="00004375"/>
    <w:rsid w:val="00010104"/>
    <w:rsid w:val="00014E2E"/>
    <w:rsid w:val="00033592"/>
    <w:rsid w:val="00037817"/>
    <w:rsid w:val="00040C82"/>
    <w:rsid w:val="00041CBE"/>
    <w:rsid w:val="0004321C"/>
    <w:rsid w:val="000451D3"/>
    <w:rsid w:val="00046E14"/>
    <w:rsid w:val="00050347"/>
    <w:rsid w:val="000503C5"/>
    <w:rsid w:val="00055FFB"/>
    <w:rsid w:val="000631BB"/>
    <w:rsid w:val="000761C6"/>
    <w:rsid w:val="000961DF"/>
    <w:rsid w:val="000A1042"/>
    <w:rsid w:val="000B07A9"/>
    <w:rsid w:val="000C20BA"/>
    <w:rsid w:val="000D20B7"/>
    <w:rsid w:val="000D2FBB"/>
    <w:rsid w:val="000D781F"/>
    <w:rsid w:val="000E177E"/>
    <w:rsid w:val="000F444D"/>
    <w:rsid w:val="00104E98"/>
    <w:rsid w:val="0011385E"/>
    <w:rsid w:val="00121439"/>
    <w:rsid w:val="0012412A"/>
    <w:rsid w:val="00133C24"/>
    <w:rsid w:val="0014102A"/>
    <w:rsid w:val="00141988"/>
    <w:rsid w:val="00162195"/>
    <w:rsid w:val="00164522"/>
    <w:rsid w:val="0017006B"/>
    <w:rsid w:val="00173086"/>
    <w:rsid w:val="0017478E"/>
    <w:rsid w:val="00180D31"/>
    <w:rsid w:val="00184F8C"/>
    <w:rsid w:val="00191A86"/>
    <w:rsid w:val="00192671"/>
    <w:rsid w:val="00195ED8"/>
    <w:rsid w:val="001A2D74"/>
    <w:rsid w:val="001A3D06"/>
    <w:rsid w:val="001A6107"/>
    <w:rsid w:val="001A7F61"/>
    <w:rsid w:val="001C3758"/>
    <w:rsid w:val="001D07C9"/>
    <w:rsid w:val="001D2E80"/>
    <w:rsid w:val="001F455B"/>
    <w:rsid w:val="001F5DC7"/>
    <w:rsid w:val="00200E20"/>
    <w:rsid w:val="00201FB6"/>
    <w:rsid w:val="0020506E"/>
    <w:rsid w:val="00206B08"/>
    <w:rsid w:val="0021183B"/>
    <w:rsid w:val="0021370C"/>
    <w:rsid w:val="00222589"/>
    <w:rsid w:val="002265C3"/>
    <w:rsid w:val="00232218"/>
    <w:rsid w:val="00236C8B"/>
    <w:rsid w:val="002421D6"/>
    <w:rsid w:val="002548FD"/>
    <w:rsid w:val="00256BCF"/>
    <w:rsid w:val="002579E6"/>
    <w:rsid w:val="002614E7"/>
    <w:rsid w:val="00292A29"/>
    <w:rsid w:val="00294908"/>
    <w:rsid w:val="0029727D"/>
    <w:rsid w:val="002A3493"/>
    <w:rsid w:val="002A7971"/>
    <w:rsid w:val="002B0AA4"/>
    <w:rsid w:val="002B33A9"/>
    <w:rsid w:val="002C22E7"/>
    <w:rsid w:val="002C2E25"/>
    <w:rsid w:val="002C60D9"/>
    <w:rsid w:val="002D1B8A"/>
    <w:rsid w:val="002D20B3"/>
    <w:rsid w:val="002D4832"/>
    <w:rsid w:val="002E1146"/>
    <w:rsid w:val="002E5E58"/>
    <w:rsid w:val="002F18BD"/>
    <w:rsid w:val="00301A27"/>
    <w:rsid w:val="00304B99"/>
    <w:rsid w:val="00306FA0"/>
    <w:rsid w:val="003100E2"/>
    <w:rsid w:val="00315F56"/>
    <w:rsid w:val="00324F24"/>
    <w:rsid w:val="00325329"/>
    <w:rsid w:val="00333B13"/>
    <w:rsid w:val="003403A9"/>
    <w:rsid w:val="00344AAA"/>
    <w:rsid w:val="0034682F"/>
    <w:rsid w:val="00363D29"/>
    <w:rsid w:val="003707B1"/>
    <w:rsid w:val="00370A66"/>
    <w:rsid w:val="00370D48"/>
    <w:rsid w:val="003855AF"/>
    <w:rsid w:val="003935D7"/>
    <w:rsid w:val="003C0031"/>
    <w:rsid w:val="003C19E5"/>
    <w:rsid w:val="003C39F9"/>
    <w:rsid w:val="003D0268"/>
    <w:rsid w:val="003E213D"/>
    <w:rsid w:val="003E3D6F"/>
    <w:rsid w:val="003E3E83"/>
    <w:rsid w:val="003E660F"/>
    <w:rsid w:val="003F3D9D"/>
    <w:rsid w:val="00404CD4"/>
    <w:rsid w:val="00406F80"/>
    <w:rsid w:val="00411FF2"/>
    <w:rsid w:val="004129C7"/>
    <w:rsid w:val="00413E3C"/>
    <w:rsid w:val="00414529"/>
    <w:rsid w:val="00415952"/>
    <w:rsid w:val="00415FD6"/>
    <w:rsid w:val="00430B2B"/>
    <w:rsid w:val="00435717"/>
    <w:rsid w:val="00435759"/>
    <w:rsid w:val="004375C3"/>
    <w:rsid w:val="0044388A"/>
    <w:rsid w:val="00445AAC"/>
    <w:rsid w:val="0045209D"/>
    <w:rsid w:val="00453840"/>
    <w:rsid w:val="00454614"/>
    <w:rsid w:val="00460015"/>
    <w:rsid w:val="004717DB"/>
    <w:rsid w:val="00472FD0"/>
    <w:rsid w:val="004805DF"/>
    <w:rsid w:val="004922A7"/>
    <w:rsid w:val="00493564"/>
    <w:rsid w:val="00493B79"/>
    <w:rsid w:val="00495A6F"/>
    <w:rsid w:val="00495A8D"/>
    <w:rsid w:val="004B4A9D"/>
    <w:rsid w:val="004B69B0"/>
    <w:rsid w:val="004C1A12"/>
    <w:rsid w:val="004D48BD"/>
    <w:rsid w:val="004E2874"/>
    <w:rsid w:val="004E3E8D"/>
    <w:rsid w:val="004E5D8F"/>
    <w:rsid w:val="0050353D"/>
    <w:rsid w:val="005064BE"/>
    <w:rsid w:val="0051258A"/>
    <w:rsid w:val="00513474"/>
    <w:rsid w:val="00521176"/>
    <w:rsid w:val="00531196"/>
    <w:rsid w:val="00533461"/>
    <w:rsid w:val="00536179"/>
    <w:rsid w:val="005408A7"/>
    <w:rsid w:val="00541C3A"/>
    <w:rsid w:val="00543237"/>
    <w:rsid w:val="0055010E"/>
    <w:rsid w:val="00553B21"/>
    <w:rsid w:val="00557B35"/>
    <w:rsid w:val="005602A4"/>
    <w:rsid w:val="0056793F"/>
    <w:rsid w:val="0057021B"/>
    <w:rsid w:val="00571F83"/>
    <w:rsid w:val="005835D3"/>
    <w:rsid w:val="00592F29"/>
    <w:rsid w:val="00596062"/>
    <w:rsid w:val="005A2EC9"/>
    <w:rsid w:val="005B4C82"/>
    <w:rsid w:val="005C0D38"/>
    <w:rsid w:val="005C0F18"/>
    <w:rsid w:val="005C1750"/>
    <w:rsid w:val="005C259C"/>
    <w:rsid w:val="005C5EF0"/>
    <w:rsid w:val="005D0C81"/>
    <w:rsid w:val="005D3932"/>
    <w:rsid w:val="005D509F"/>
    <w:rsid w:val="005E1E21"/>
    <w:rsid w:val="005E2516"/>
    <w:rsid w:val="005E433F"/>
    <w:rsid w:val="005E4B72"/>
    <w:rsid w:val="005F50A2"/>
    <w:rsid w:val="00614EFD"/>
    <w:rsid w:val="00616D27"/>
    <w:rsid w:val="00617832"/>
    <w:rsid w:val="00621234"/>
    <w:rsid w:val="00624884"/>
    <w:rsid w:val="00626A61"/>
    <w:rsid w:val="0062734E"/>
    <w:rsid w:val="006475FE"/>
    <w:rsid w:val="00650B72"/>
    <w:rsid w:val="0065157D"/>
    <w:rsid w:val="006600BD"/>
    <w:rsid w:val="00683E6D"/>
    <w:rsid w:val="006909F2"/>
    <w:rsid w:val="0069145B"/>
    <w:rsid w:val="006A0752"/>
    <w:rsid w:val="006A0DF1"/>
    <w:rsid w:val="006A68B6"/>
    <w:rsid w:val="006A7E27"/>
    <w:rsid w:val="006C0699"/>
    <w:rsid w:val="006C09B2"/>
    <w:rsid w:val="006C3C97"/>
    <w:rsid w:val="006C585F"/>
    <w:rsid w:val="006C7848"/>
    <w:rsid w:val="006C7A2D"/>
    <w:rsid w:val="006D2BB6"/>
    <w:rsid w:val="006D5BBB"/>
    <w:rsid w:val="006D63DE"/>
    <w:rsid w:val="006E2D0C"/>
    <w:rsid w:val="006F0759"/>
    <w:rsid w:val="006F229C"/>
    <w:rsid w:val="006F3EE2"/>
    <w:rsid w:val="006F62D6"/>
    <w:rsid w:val="00706066"/>
    <w:rsid w:val="00710D9C"/>
    <w:rsid w:val="00711EB2"/>
    <w:rsid w:val="00714AB0"/>
    <w:rsid w:val="00721C4D"/>
    <w:rsid w:val="00731EA4"/>
    <w:rsid w:val="00744D74"/>
    <w:rsid w:val="00746D88"/>
    <w:rsid w:val="00751EFB"/>
    <w:rsid w:val="0075226F"/>
    <w:rsid w:val="007556BF"/>
    <w:rsid w:val="0076030C"/>
    <w:rsid w:val="00760819"/>
    <w:rsid w:val="00766205"/>
    <w:rsid w:val="007722EE"/>
    <w:rsid w:val="00795118"/>
    <w:rsid w:val="0079673E"/>
    <w:rsid w:val="007A423A"/>
    <w:rsid w:val="007A4AA8"/>
    <w:rsid w:val="007B0282"/>
    <w:rsid w:val="007B5FFA"/>
    <w:rsid w:val="007C3955"/>
    <w:rsid w:val="007C3BF9"/>
    <w:rsid w:val="007C6EA6"/>
    <w:rsid w:val="007C7DFE"/>
    <w:rsid w:val="007D7DF9"/>
    <w:rsid w:val="007E22DB"/>
    <w:rsid w:val="007F4440"/>
    <w:rsid w:val="007F7EB8"/>
    <w:rsid w:val="00800EE3"/>
    <w:rsid w:val="00801724"/>
    <w:rsid w:val="008022F2"/>
    <w:rsid w:val="00811452"/>
    <w:rsid w:val="00825DE4"/>
    <w:rsid w:val="00827097"/>
    <w:rsid w:val="00830F8F"/>
    <w:rsid w:val="008343BF"/>
    <w:rsid w:val="00835FA0"/>
    <w:rsid w:val="008802F5"/>
    <w:rsid w:val="00882150"/>
    <w:rsid w:val="00886B14"/>
    <w:rsid w:val="008909FA"/>
    <w:rsid w:val="00892531"/>
    <w:rsid w:val="0089594F"/>
    <w:rsid w:val="008A57C8"/>
    <w:rsid w:val="008B393C"/>
    <w:rsid w:val="008B76BB"/>
    <w:rsid w:val="008C04D4"/>
    <w:rsid w:val="008C19A8"/>
    <w:rsid w:val="008C483E"/>
    <w:rsid w:val="008C6807"/>
    <w:rsid w:val="008D4893"/>
    <w:rsid w:val="008D7DE7"/>
    <w:rsid w:val="008E5425"/>
    <w:rsid w:val="008E5B8D"/>
    <w:rsid w:val="008F2720"/>
    <w:rsid w:val="008F46B9"/>
    <w:rsid w:val="008F5072"/>
    <w:rsid w:val="008F61D3"/>
    <w:rsid w:val="0090172B"/>
    <w:rsid w:val="009051F9"/>
    <w:rsid w:val="00914946"/>
    <w:rsid w:val="00920B92"/>
    <w:rsid w:val="00922C15"/>
    <w:rsid w:val="00922F79"/>
    <w:rsid w:val="0092357C"/>
    <w:rsid w:val="00926361"/>
    <w:rsid w:val="009302DB"/>
    <w:rsid w:val="009406D0"/>
    <w:rsid w:val="0094334E"/>
    <w:rsid w:val="00946A97"/>
    <w:rsid w:val="009475D7"/>
    <w:rsid w:val="00974695"/>
    <w:rsid w:val="00975F54"/>
    <w:rsid w:val="00985803"/>
    <w:rsid w:val="00997BB1"/>
    <w:rsid w:val="009A0DCB"/>
    <w:rsid w:val="009A5259"/>
    <w:rsid w:val="009B45F1"/>
    <w:rsid w:val="009B6DDC"/>
    <w:rsid w:val="009C239E"/>
    <w:rsid w:val="009C26C4"/>
    <w:rsid w:val="009D6EEF"/>
    <w:rsid w:val="009D7029"/>
    <w:rsid w:val="009E3D71"/>
    <w:rsid w:val="009E5D12"/>
    <w:rsid w:val="009F172A"/>
    <w:rsid w:val="009F2748"/>
    <w:rsid w:val="009F6CC1"/>
    <w:rsid w:val="00A12585"/>
    <w:rsid w:val="00A12AEB"/>
    <w:rsid w:val="00A25BEE"/>
    <w:rsid w:val="00A32605"/>
    <w:rsid w:val="00A338E1"/>
    <w:rsid w:val="00A3574B"/>
    <w:rsid w:val="00A370D8"/>
    <w:rsid w:val="00A41303"/>
    <w:rsid w:val="00A42E94"/>
    <w:rsid w:val="00A438C1"/>
    <w:rsid w:val="00A44584"/>
    <w:rsid w:val="00A5297F"/>
    <w:rsid w:val="00A53815"/>
    <w:rsid w:val="00A55B0A"/>
    <w:rsid w:val="00A67F3B"/>
    <w:rsid w:val="00A74260"/>
    <w:rsid w:val="00A74ED9"/>
    <w:rsid w:val="00A75B82"/>
    <w:rsid w:val="00A80641"/>
    <w:rsid w:val="00A91BC4"/>
    <w:rsid w:val="00A92DC6"/>
    <w:rsid w:val="00A96878"/>
    <w:rsid w:val="00A97800"/>
    <w:rsid w:val="00AA02DF"/>
    <w:rsid w:val="00AA1DCD"/>
    <w:rsid w:val="00AA6EB9"/>
    <w:rsid w:val="00AB6346"/>
    <w:rsid w:val="00AC1DA8"/>
    <w:rsid w:val="00AC308D"/>
    <w:rsid w:val="00AC4D48"/>
    <w:rsid w:val="00AC5D5E"/>
    <w:rsid w:val="00AC6385"/>
    <w:rsid w:val="00AE2A13"/>
    <w:rsid w:val="00AE4535"/>
    <w:rsid w:val="00AF6103"/>
    <w:rsid w:val="00B02D6B"/>
    <w:rsid w:val="00B033C9"/>
    <w:rsid w:val="00B10967"/>
    <w:rsid w:val="00B15EBE"/>
    <w:rsid w:val="00B16E40"/>
    <w:rsid w:val="00B25A97"/>
    <w:rsid w:val="00B33DDF"/>
    <w:rsid w:val="00B45C75"/>
    <w:rsid w:val="00B50C05"/>
    <w:rsid w:val="00B54DA5"/>
    <w:rsid w:val="00B56008"/>
    <w:rsid w:val="00B563D7"/>
    <w:rsid w:val="00B64442"/>
    <w:rsid w:val="00B64B43"/>
    <w:rsid w:val="00B70CB0"/>
    <w:rsid w:val="00B71781"/>
    <w:rsid w:val="00B86815"/>
    <w:rsid w:val="00B869CC"/>
    <w:rsid w:val="00BA5F0E"/>
    <w:rsid w:val="00BB2BFA"/>
    <w:rsid w:val="00BB75CF"/>
    <w:rsid w:val="00BD0BA4"/>
    <w:rsid w:val="00BD2962"/>
    <w:rsid w:val="00BE584F"/>
    <w:rsid w:val="00BF19FF"/>
    <w:rsid w:val="00BF25E6"/>
    <w:rsid w:val="00BF325F"/>
    <w:rsid w:val="00BF38F2"/>
    <w:rsid w:val="00C04DD6"/>
    <w:rsid w:val="00C11D5E"/>
    <w:rsid w:val="00C1219E"/>
    <w:rsid w:val="00C34601"/>
    <w:rsid w:val="00C34B70"/>
    <w:rsid w:val="00C57A34"/>
    <w:rsid w:val="00C60879"/>
    <w:rsid w:val="00C623BD"/>
    <w:rsid w:val="00C6573E"/>
    <w:rsid w:val="00C714F2"/>
    <w:rsid w:val="00C801E1"/>
    <w:rsid w:val="00C8072A"/>
    <w:rsid w:val="00C828FC"/>
    <w:rsid w:val="00CA56C4"/>
    <w:rsid w:val="00CB5E3B"/>
    <w:rsid w:val="00CC1F3C"/>
    <w:rsid w:val="00CC5267"/>
    <w:rsid w:val="00CD382A"/>
    <w:rsid w:val="00CE072C"/>
    <w:rsid w:val="00CF2773"/>
    <w:rsid w:val="00D0272E"/>
    <w:rsid w:val="00D06631"/>
    <w:rsid w:val="00D07BA8"/>
    <w:rsid w:val="00D11EB9"/>
    <w:rsid w:val="00D1208C"/>
    <w:rsid w:val="00D13F89"/>
    <w:rsid w:val="00D15D8C"/>
    <w:rsid w:val="00D1699C"/>
    <w:rsid w:val="00D269AD"/>
    <w:rsid w:val="00D50BE9"/>
    <w:rsid w:val="00D5216A"/>
    <w:rsid w:val="00D570BF"/>
    <w:rsid w:val="00D77296"/>
    <w:rsid w:val="00D87B36"/>
    <w:rsid w:val="00D90054"/>
    <w:rsid w:val="00DB138C"/>
    <w:rsid w:val="00DB15DD"/>
    <w:rsid w:val="00DB26AC"/>
    <w:rsid w:val="00DB362A"/>
    <w:rsid w:val="00DB382F"/>
    <w:rsid w:val="00DB7153"/>
    <w:rsid w:val="00DC3755"/>
    <w:rsid w:val="00DE3BC7"/>
    <w:rsid w:val="00DF2D18"/>
    <w:rsid w:val="00DF31D5"/>
    <w:rsid w:val="00DF75FA"/>
    <w:rsid w:val="00E03439"/>
    <w:rsid w:val="00E05E56"/>
    <w:rsid w:val="00E063A7"/>
    <w:rsid w:val="00E0792D"/>
    <w:rsid w:val="00E10469"/>
    <w:rsid w:val="00E11029"/>
    <w:rsid w:val="00E11AA5"/>
    <w:rsid w:val="00E178E8"/>
    <w:rsid w:val="00E33B37"/>
    <w:rsid w:val="00E36496"/>
    <w:rsid w:val="00E472A7"/>
    <w:rsid w:val="00E559BD"/>
    <w:rsid w:val="00E55CED"/>
    <w:rsid w:val="00E5740A"/>
    <w:rsid w:val="00E6378A"/>
    <w:rsid w:val="00E66845"/>
    <w:rsid w:val="00E675E7"/>
    <w:rsid w:val="00E73E03"/>
    <w:rsid w:val="00E800AD"/>
    <w:rsid w:val="00E802CF"/>
    <w:rsid w:val="00EA4C13"/>
    <w:rsid w:val="00EA4C2B"/>
    <w:rsid w:val="00EB6316"/>
    <w:rsid w:val="00ED0EAD"/>
    <w:rsid w:val="00ED6352"/>
    <w:rsid w:val="00EE792F"/>
    <w:rsid w:val="00EF5456"/>
    <w:rsid w:val="00F079C6"/>
    <w:rsid w:val="00F109A6"/>
    <w:rsid w:val="00F10A3D"/>
    <w:rsid w:val="00F16317"/>
    <w:rsid w:val="00F20477"/>
    <w:rsid w:val="00F260C6"/>
    <w:rsid w:val="00F3711E"/>
    <w:rsid w:val="00F41963"/>
    <w:rsid w:val="00F43F36"/>
    <w:rsid w:val="00F466D3"/>
    <w:rsid w:val="00F5289A"/>
    <w:rsid w:val="00F64751"/>
    <w:rsid w:val="00F66A07"/>
    <w:rsid w:val="00F86060"/>
    <w:rsid w:val="00F975B0"/>
    <w:rsid w:val="00FA0B15"/>
    <w:rsid w:val="00FA4AAE"/>
    <w:rsid w:val="00FB2E98"/>
    <w:rsid w:val="00FB7F50"/>
    <w:rsid w:val="00FC234C"/>
    <w:rsid w:val="00FC5250"/>
    <w:rsid w:val="00FC6D0C"/>
    <w:rsid w:val="00FD6404"/>
    <w:rsid w:val="00FD6DAF"/>
    <w:rsid w:val="00FE39C5"/>
    <w:rsid w:val="00FF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9B0"/>
    <w:pPr>
      <w:suppressAutoHyphens/>
    </w:pPr>
    <w:rPr>
      <w:rFonts w:eastAsia="Times New Roman" w:cs="Times New Roman"/>
      <w:lang w:eastAsia="ar-SA"/>
    </w:rPr>
  </w:style>
  <w:style w:type="paragraph" w:styleId="1">
    <w:name w:val="heading 1"/>
    <w:basedOn w:val="Standard"/>
    <w:next w:val="Standard"/>
    <w:pPr>
      <w:keepNext/>
      <w:outlineLvl w:val="0"/>
    </w:pPr>
    <w:rPr>
      <w:sz w:val="24"/>
    </w:rPr>
  </w:style>
  <w:style w:type="paragraph" w:styleId="3">
    <w:name w:val="heading 3"/>
    <w:basedOn w:val="a"/>
    <w:link w:val="30"/>
    <w:uiPriority w:val="9"/>
    <w:qFormat/>
    <w:rsid w:val="00325329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 w:cs="Times New Roman"/>
      <w:kern w:val="3"/>
      <w:sz w:val="28"/>
      <w:lang w:eastAsia="zh-CN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customStyle="1" w:styleId="Textbody">
    <w:name w:val="Text body"/>
    <w:basedOn w:val="Standard"/>
    <w:pPr>
      <w:jc w:val="both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  <w:rPr>
      <w:rFonts w:cs="Tahoma"/>
    </w:rPr>
  </w:style>
  <w:style w:type="paragraph" w:styleId="a6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10">
    <w:name w:val="Название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"/>
    <w:pPr>
      <w:suppressLineNumbers/>
    </w:pPr>
    <w:rPr>
      <w:rFonts w:cs="Tahoma"/>
    </w:rPr>
  </w:style>
  <w:style w:type="paragraph" w:customStyle="1" w:styleId="Textbodyindent">
    <w:name w:val="Text body indent"/>
    <w:basedOn w:val="Standard"/>
    <w:pPr>
      <w:spacing w:line="360" w:lineRule="auto"/>
      <w:ind w:left="1276" w:hanging="567"/>
      <w:jc w:val="both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numbering" w:customStyle="1" w:styleId="WW8Num1">
    <w:name w:val="WW8Num1"/>
    <w:basedOn w:val="a2"/>
    <w:pPr>
      <w:numPr>
        <w:numId w:val="1"/>
      </w:numPr>
    </w:pPr>
  </w:style>
  <w:style w:type="table" w:styleId="a7">
    <w:name w:val="Table Grid"/>
    <w:basedOn w:val="a1"/>
    <w:uiPriority w:val="59"/>
    <w:rsid w:val="003403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Текст1"/>
    <w:basedOn w:val="a"/>
    <w:rsid w:val="004B69B0"/>
    <w:rPr>
      <w:rFonts w:ascii="Courier New" w:hAnsi="Courier New" w:cs="Courier New"/>
    </w:rPr>
  </w:style>
  <w:style w:type="paragraph" w:styleId="a8">
    <w:name w:val="Normal (Web)"/>
    <w:basedOn w:val="a"/>
    <w:uiPriority w:val="99"/>
    <w:rsid w:val="004B69B0"/>
    <w:pPr>
      <w:widowControl w:val="0"/>
      <w:suppressAutoHyphens w:val="0"/>
    </w:pPr>
    <w:rPr>
      <w:sz w:val="24"/>
      <w:szCs w:val="24"/>
      <w:lang w:eastAsia="ru-RU"/>
    </w:rPr>
  </w:style>
  <w:style w:type="paragraph" w:customStyle="1" w:styleId="ConsPlusNormal">
    <w:name w:val="ConsPlusNormal"/>
    <w:rsid w:val="004B69B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4B69B0"/>
    <w:pPr>
      <w:widowControl w:val="0"/>
      <w:suppressAutoHyphens/>
      <w:autoSpaceDE w:val="0"/>
    </w:pPr>
    <w:rPr>
      <w:rFonts w:ascii="Courier New" w:eastAsia="Times New Roman" w:hAnsi="Courier New" w:cs="Courier New"/>
    </w:rPr>
  </w:style>
  <w:style w:type="paragraph" w:customStyle="1" w:styleId="2">
    <w:name w:val="Текст2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31">
    <w:name w:val="Текст3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ConsPlusTitle">
    <w:name w:val="ConsPlusTitle"/>
    <w:rsid w:val="004B69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9">
    <w:name w:val="List Paragraph"/>
    <w:basedOn w:val="a"/>
    <w:uiPriority w:val="34"/>
    <w:qFormat/>
    <w:rsid w:val="004B69B0"/>
    <w:pPr>
      <w:suppressAutoHyphens w:val="0"/>
      <w:spacing w:before="100" w:after="100"/>
      <w:ind w:left="720"/>
      <w:contextualSpacing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36C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6C8B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325329"/>
    <w:rPr>
      <w:rFonts w:eastAsia="Times New Roman" w:cs="Times New Roman"/>
      <w:b/>
      <w:bCs/>
      <w:sz w:val="27"/>
      <w:szCs w:val="27"/>
    </w:rPr>
  </w:style>
  <w:style w:type="paragraph" w:styleId="ac">
    <w:name w:val="No Spacing"/>
    <w:uiPriority w:val="1"/>
    <w:qFormat/>
    <w:rsid w:val="00201FB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4">
    <w:name w:val="Обычный (веб)1"/>
    <w:basedOn w:val="a"/>
    <w:rsid w:val="00304B99"/>
    <w:pPr>
      <w:widowControl w:val="0"/>
      <w:suppressAutoHyphens w:val="0"/>
      <w:spacing w:line="100" w:lineRule="atLeast"/>
    </w:pPr>
    <w:rPr>
      <w:kern w:val="1"/>
      <w:sz w:val="24"/>
      <w:szCs w:val="24"/>
    </w:rPr>
  </w:style>
  <w:style w:type="character" w:styleId="ad">
    <w:name w:val="Strong"/>
    <w:basedOn w:val="a0"/>
    <w:uiPriority w:val="22"/>
    <w:qFormat/>
    <w:rsid w:val="00BF19FF"/>
    <w:rPr>
      <w:b/>
      <w:bCs/>
    </w:rPr>
  </w:style>
  <w:style w:type="character" w:styleId="ae">
    <w:name w:val="Emphasis"/>
    <w:basedOn w:val="a0"/>
    <w:uiPriority w:val="20"/>
    <w:qFormat/>
    <w:rsid w:val="006D5BBB"/>
    <w:rPr>
      <w:i/>
      <w:iCs/>
    </w:rPr>
  </w:style>
  <w:style w:type="character" w:customStyle="1" w:styleId="blk">
    <w:name w:val="blk"/>
    <w:basedOn w:val="a0"/>
    <w:rsid w:val="000B07A9"/>
  </w:style>
  <w:style w:type="paragraph" w:customStyle="1" w:styleId="Default">
    <w:name w:val="Default"/>
    <w:rsid w:val="00825DE4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9B0"/>
    <w:pPr>
      <w:suppressAutoHyphens/>
    </w:pPr>
    <w:rPr>
      <w:rFonts w:eastAsia="Times New Roman" w:cs="Times New Roman"/>
      <w:lang w:eastAsia="ar-SA"/>
    </w:rPr>
  </w:style>
  <w:style w:type="paragraph" w:styleId="1">
    <w:name w:val="heading 1"/>
    <w:basedOn w:val="Standard"/>
    <w:next w:val="Standard"/>
    <w:pPr>
      <w:keepNext/>
      <w:outlineLvl w:val="0"/>
    </w:pPr>
    <w:rPr>
      <w:sz w:val="24"/>
    </w:rPr>
  </w:style>
  <w:style w:type="paragraph" w:styleId="3">
    <w:name w:val="heading 3"/>
    <w:basedOn w:val="a"/>
    <w:link w:val="30"/>
    <w:uiPriority w:val="9"/>
    <w:qFormat/>
    <w:rsid w:val="00325329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 w:cs="Times New Roman"/>
      <w:kern w:val="3"/>
      <w:sz w:val="28"/>
      <w:lang w:eastAsia="zh-CN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customStyle="1" w:styleId="Textbody">
    <w:name w:val="Text body"/>
    <w:basedOn w:val="Standard"/>
    <w:pPr>
      <w:jc w:val="both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  <w:rPr>
      <w:rFonts w:cs="Tahoma"/>
    </w:rPr>
  </w:style>
  <w:style w:type="paragraph" w:styleId="a6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10">
    <w:name w:val="Название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"/>
    <w:pPr>
      <w:suppressLineNumbers/>
    </w:pPr>
    <w:rPr>
      <w:rFonts w:cs="Tahoma"/>
    </w:rPr>
  </w:style>
  <w:style w:type="paragraph" w:customStyle="1" w:styleId="Textbodyindent">
    <w:name w:val="Text body indent"/>
    <w:basedOn w:val="Standard"/>
    <w:pPr>
      <w:spacing w:line="360" w:lineRule="auto"/>
      <w:ind w:left="1276" w:hanging="567"/>
      <w:jc w:val="both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numbering" w:customStyle="1" w:styleId="WW8Num1">
    <w:name w:val="WW8Num1"/>
    <w:basedOn w:val="a2"/>
    <w:pPr>
      <w:numPr>
        <w:numId w:val="1"/>
      </w:numPr>
    </w:pPr>
  </w:style>
  <w:style w:type="table" w:styleId="a7">
    <w:name w:val="Table Grid"/>
    <w:basedOn w:val="a1"/>
    <w:uiPriority w:val="59"/>
    <w:rsid w:val="003403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Текст1"/>
    <w:basedOn w:val="a"/>
    <w:rsid w:val="004B69B0"/>
    <w:rPr>
      <w:rFonts w:ascii="Courier New" w:hAnsi="Courier New" w:cs="Courier New"/>
    </w:rPr>
  </w:style>
  <w:style w:type="paragraph" w:styleId="a8">
    <w:name w:val="Normal (Web)"/>
    <w:basedOn w:val="a"/>
    <w:uiPriority w:val="99"/>
    <w:rsid w:val="004B69B0"/>
    <w:pPr>
      <w:widowControl w:val="0"/>
      <w:suppressAutoHyphens w:val="0"/>
    </w:pPr>
    <w:rPr>
      <w:sz w:val="24"/>
      <w:szCs w:val="24"/>
      <w:lang w:eastAsia="ru-RU"/>
    </w:rPr>
  </w:style>
  <w:style w:type="paragraph" w:customStyle="1" w:styleId="ConsPlusNormal">
    <w:name w:val="ConsPlusNormal"/>
    <w:rsid w:val="004B69B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4B69B0"/>
    <w:pPr>
      <w:widowControl w:val="0"/>
      <w:suppressAutoHyphens/>
      <w:autoSpaceDE w:val="0"/>
    </w:pPr>
    <w:rPr>
      <w:rFonts w:ascii="Courier New" w:eastAsia="Times New Roman" w:hAnsi="Courier New" w:cs="Courier New"/>
    </w:rPr>
  </w:style>
  <w:style w:type="paragraph" w:customStyle="1" w:styleId="2">
    <w:name w:val="Текст2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31">
    <w:name w:val="Текст3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ConsPlusTitle">
    <w:name w:val="ConsPlusTitle"/>
    <w:rsid w:val="004B69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9">
    <w:name w:val="List Paragraph"/>
    <w:basedOn w:val="a"/>
    <w:uiPriority w:val="34"/>
    <w:qFormat/>
    <w:rsid w:val="004B69B0"/>
    <w:pPr>
      <w:suppressAutoHyphens w:val="0"/>
      <w:spacing w:before="100" w:after="100"/>
      <w:ind w:left="720"/>
      <w:contextualSpacing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36C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6C8B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325329"/>
    <w:rPr>
      <w:rFonts w:eastAsia="Times New Roman" w:cs="Times New Roman"/>
      <w:b/>
      <w:bCs/>
      <w:sz w:val="27"/>
      <w:szCs w:val="27"/>
    </w:rPr>
  </w:style>
  <w:style w:type="paragraph" w:styleId="ac">
    <w:name w:val="No Spacing"/>
    <w:uiPriority w:val="1"/>
    <w:qFormat/>
    <w:rsid w:val="00201FB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4">
    <w:name w:val="Обычный (веб)1"/>
    <w:basedOn w:val="a"/>
    <w:rsid w:val="00304B99"/>
    <w:pPr>
      <w:widowControl w:val="0"/>
      <w:suppressAutoHyphens w:val="0"/>
      <w:spacing w:line="100" w:lineRule="atLeast"/>
    </w:pPr>
    <w:rPr>
      <w:kern w:val="1"/>
      <w:sz w:val="24"/>
      <w:szCs w:val="24"/>
    </w:rPr>
  </w:style>
  <w:style w:type="character" w:styleId="ad">
    <w:name w:val="Strong"/>
    <w:basedOn w:val="a0"/>
    <w:uiPriority w:val="22"/>
    <w:qFormat/>
    <w:rsid w:val="00BF19FF"/>
    <w:rPr>
      <w:b/>
      <w:bCs/>
    </w:rPr>
  </w:style>
  <w:style w:type="character" w:styleId="ae">
    <w:name w:val="Emphasis"/>
    <w:basedOn w:val="a0"/>
    <w:uiPriority w:val="20"/>
    <w:qFormat/>
    <w:rsid w:val="006D5BBB"/>
    <w:rPr>
      <w:i/>
      <w:iCs/>
    </w:rPr>
  </w:style>
  <w:style w:type="character" w:customStyle="1" w:styleId="blk">
    <w:name w:val="blk"/>
    <w:basedOn w:val="a0"/>
    <w:rsid w:val="000B07A9"/>
  </w:style>
  <w:style w:type="paragraph" w:customStyle="1" w:styleId="Default">
    <w:name w:val="Default"/>
    <w:rsid w:val="00825DE4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40624">
              <w:marLeft w:val="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32899">
                  <w:marLeft w:val="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0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08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781385">
                              <w:marLeft w:val="0"/>
                              <w:marRight w:val="36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49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22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40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93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347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t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t8pc100\Desktop\&#1041;&#1083;&#1072;&#1085;&#108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</Template>
  <TotalTime>76</TotalTime>
  <Pages>5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О С С И Я</vt:lpstr>
    </vt:vector>
  </TitlesOfParts>
  <Company/>
  <LinksUpToDate>false</LinksUpToDate>
  <CharactersWithSpaces>5544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О С С И Я</dc:title>
  <dc:creator>Qt8pc100</dc:creator>
  <cp:lastModifiedBy>Qt8pc100</cp:lastModifiedBy>
  <cp:revision>33</cp:revision>
  <cp:lastPrinted>2018-08-31T10:42:00Z</cp:lastPrinted>
  <dcterms:created xsi:type="dcterms:W3CDTF">2018-08-31T10:06:00Z</dcterms:created>
  <dcterms:modified xsi:type="dcterms:W3CDTF">2019-11-20T11:06:00Z</dcterms:modified>
</cp:coreProperties>
</file>