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4A" w:rsidRPr="000B3C4A" w:rsidRDefault="00440BBE" w:rsidP="000B3C4A">
      <w:pPr>
        <w:ind w:firstLine="709"/>
        <w:jc w:val="center"/>
        <w:rPr>
          <w:b/>
          <w:sz w:val="28"/>
          <w:szCs w:val="28"/>
        </w:rPr>
      </w:pPr>
      <w:r w:rsidRPr="00233D64">
        <w:rPr>
          <w:sz w:val="28"/>
          <w:szCs w:val="28"/>
        </w:rPr>
        <w:t xml:space="preserve"> </w:t>
      </w:r>
      <w:r w:rsidR="00573AFB">
        <w:rPr>
          <w:sz w:val="28"/>
          <w:szCs w:val="28"/>
        </w:rPr>
        <w:t xml:space="preserve"> </w:t>
      </w:r>
      <w:r w:rsidR="000B3C4A" w:rsidRPr="000B3C4A">
        <w:rPr>
          <w:b/>
          <w:sz w:val="28"/>
          <w:szCs w:val="28"/>
        </w:rPr>
        <w:t xml:space="preserve">Информация </w:t>
      </w:r>
    </w:p>
    <w:p w:rsidR="000B3C4A" w:rsidRPr="000B3C4A" w:rsidRDefault="000B3C4A" w:rsidP="000B3C4A">
      <w:pPr>
        <w:ind w:firstLine="709"/>
        <w:jc w:val="center"/>
        <w:rPr>
          <w:b/>
          <w:sz w:val="28"/>
          <w:szCs w:val="28"/>
        </w:rPr>
      </w:pPr>
      <w:r w:rsidRPr="000B3C4A">
        <w:rPr>
          <w:b/>
          <w:sz w:val="28"/>
          <w:szCs w:val="28"/>
        </w:rPr>
        <w:t>об обращениях граждан, поступивших в Управление социальной защиты населения Красносулинского района</w:t>
      </w:r>
    </w:p>
    <w:p w:rsidR="000B3C4A" w:rsidRPr="000B3C4A" w:rsidRDefault="000B3C4A" w:rsidP="000B3C4A">
      <w:pPr>
        <w:ind w:firstLine="709"/>
        <w:jc w:val="center"/>
        <w:rPr>
          <w:b/>
          <w:sz w:val="28"/>
          <w:szCs w:val="28"/>
        </w:rPr>
      </w:pPr>
      <w:r w:rsidRPr="000B3C4A">
        <w:rPr>
          <w:b/>
          <w:sz w:val="28"/>
          <w:szCs w:val="28"/>
        </w:rPr>
        <w:t xml:space="preserve">в 1 полугодии 2024 года </w:t>
      </w:r>
    </w:p>
    <w:p w:rsidR="000B3C4A" w:rsidRDefault="000B3C4A" w:rsidP="000B3C4A">
      <w:pPr>
        <w:ind w:firstLine="709"/>
        <w:jc w:val="center"/>
        <w:rPr>
          <w:sz w:val="28"/>
          <w:szCs w:val="28"/>
        </w:rPr>
      </w:pPr>
    </w:p>
    <w:p w:rsidR="000B3C4A" w:rsidRDefault="000B3C4A" w:rsidP="000B3C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Управление социальной защиты населения Красносулинского района в </w:t>
      </w:r>
      <w:r>
        <w:rPr>
          <w:b/>
          <w:sz w:val="28"/>
          <w:szCs w:val="28"/>
        </w:rPr>
        <w:t>1 полугодии 2024 года поступило 42обращения,</w:t>
      </w:r>
      <w:r>
        <w:rPr>
          <w:sz w:val="28"/>
          <w:szCs w:val="28"/>
        </w:rPr>
        <w:t xml:space="preserve"> содержащих 42 вопроса, в том числе:</w:t>
      </w:r>
    </w:p>
    <w:p w:rsidR="000B3C4A" w:rsidRDefault="000B3C4A" w:rsidP="000B3C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личный прием начальником УСЗН - 29;</w:t>
      </w:r>
    </w:p>
    <w:p w:rsidR="000B3C4A" w:rsidRDefault="000B3C4A" w:rsidP="000B3C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обращений в письменном виде на имя начальника УСЗН - 10;</w:t>
      </w:r>
    </w:p>
    <w:p w:rsidR="000B3C4A" w:rsidRDefault="000B3C4A" w:rsidP="000B3C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через платформу обратной связи - 3.</w:t>
      </w:r>
    </w:p>
    <w:p w:rsidR="000B3C4A" w:rsidRDefault="000B3C4A" w:rsidP="000B3C4A">
      <w:pPr>
        <w:ind w:firstLine="709"/>
        <w:jc w:val="both"/>
        <w:rPr>
          <w:sz w:val="28"/>
          <w:szCs w:val="28"/>
        </w:rPr>
      </w:pPr>
    </w:p>
    <w:p w:rsidR="000B3C4A" w:rsidRDefault="000B3C4A" w:rsidP="000B3C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1 полугодии 2023 года поступило 30 обращений,</w:t>
      </w:r>
      <w:r>
        <w:rPr>
          <w:sz w:val="28"/>
          <w:szCs w:val="28"/>
        </w:rPr>
        <w:t xml:space="preserve"> содержащих 30 вопросов, в том числе:</w:t>
      </w:r>
    </w:p>
    <w:p w:rsidR="000B3C4A" w:rsidRDefault="000B3C4A" w:rsidP="000B3C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личный прием начальником УСЗН - 22;</w:t>
      </w:r>
    </w:p>
    <w:p w:rsidR="000B3C4A" w:rsidRDefault="000B3C4A" w:rsidP="000B3C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обращений в письменном виде на имя начальника УСЗН - 7;</w:t>
      </w:r>
    </w:p>
    <w:p w:rsidR="000B3C4A" w:rsidRDefault="000B3C4A" w:rsidP="000B3C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через платформу обратной связи - 1.</w:t>
      </w:r>
    </w:p>
    <w:p w:rsidR="000B3C4A" w:rsidRDefault="000B3C4A" w:rsidP="000B3C4A">
      <w:pPr>
        <w:ind w:firstLine="709"/>
        <w:jc w:val="both"/>
        <w:rPr>
          <w:sz w:val="28"/>
          <w:szCs w:val="28"/>
        </w:rPr>
      </w:pPr>
    </w:p>
    <w:p w:rsidR="000B3C4A" w:rsidRDefault="000B3C4A" w:rsidP="000B3C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обращений в 1 полугодии 2024 г увеличилось по сравнению с 1 полугодием 2023 года на 28,6%</w:t>
      </w:r>
    </w:p>
    <w:p w:rsidR="000B3C4A" w:rsidRDefault="000B3C4A" w:rsidP="000B3C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общего числа поступивших обращений – коллективных 0 (0,0% от общего числа обратившихся).</w:t>
      </w:r>
    </w:p>
    <w:p w:rsidR="000B3C4A" w:rsidRDefault="000B3C4A" w:rsidP="000B3C4A">
      <w:pPr>
        <w:ind w:left="851"/>
        <w:jc w:val="center"/>
        <w:rPr>
          <w:b/>
          <w:noProof/>
          <w:sz w:val="28"/>
          <w:szCs w:val="28"/>
        </w:rPr>
      </w:pPr>
    </w:p>
    <w:p w:rsidR="000B3C4A" w:rsidRDefault="000B3C4A" w:rsidP="000B3C4A">
      <w:pPr>
        <w:ind w:left="851"/>
        <w:jc w:val="center"/>
        <w:rPr>
          <w:b/>
          <w:noProof/>
          <w:color w:val="7030A0"/>
          <w:sz w:val="28"/>
          <w:szCs w:val="28"/>
        </w:rPr>
      </w:pPr>
      <w:r>
        <w:rPr>
          <w:b/>
          <w:noProof/>
          <w:color w:val="7030A0"/>
          <w:sz w:val="28"/>
          <w:szCs w:val="28"/>
        </w:rPr>
        <w:t>ОСНОВНАЯ ТЕМАТИКА ОБРАЩЕНИЙ В 1 ПОЛУГОДИИ 2024 ГОДА</w:t>
      </w:r>
    </w:p>
    <w:p w:rsidR="000B3C4A" w:rsidRDefault="000B3C4A" w:rsidP="000B3C4A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539230" cy="4210685"/>
            <wp:effectExtent l="0" t="0" r="0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B3C4A" w:rsidRDefault="000B3C4A" w:rsidP="000B3C4A">
      <w:pPr>
        <w:ind w:left="851"/>
        <w:jc w:val="center"/>
        <w:rPr>
          <w:b/>
          <w:noProof/>
          <w:sz w:val="28"/>
          <w:szCs w:val="28"/>
        </w:rPr>
      </w:pPr>
    </w:p>
    <w:p w:rsidR="000B3C4A" w:rsidRDefault="000B3C4A" w:rsidP="000B3C4A">
      <w:pPr>
        <w:ind w:left="851"/>
        <w:jc w:val="center"/>
        <w:rPr>
          <w:b/>
          <w:noProof/>
          <w:sz w:val="28"/>
          <w:szCs w:val="28"/>
        </w:rPr>
      </w:pPr>
    </w:p>
    <w:p w:rsidR="000B3C4A" w:rsidRDefault="000B3C4A" w:rsidP="000B3C4A">
      <w:pPr>
        <w:ind w:left="851"/>
        <w:jc w:val="center"/>
        <w:rPr>
          <w:b/>
          <w:noProof/>
          <w:sz w:val="28"/>
          <w:szCs w:val="28"/>
        </w:rPr>
      </w:pPr>
    </w:p>
    <w:p w:rsidR="000B3C4A" w:rsidRDefault="000B3C4A" w:rsidP="000B3C4A">
      <w:pPr>
        <w:ind w:firstLine="567"/>
        <w:jc w:val="both"/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t>В 1</w:t>
      </w:r>
      <w:r w:rsidR="00FB023B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полугодии  2024 года </w:t>
      </w:r>
      <w:r>
        <w:rPr>
          <w:b/>
          <w:noProof/>
          <w:sz w:val="28"/>
          <w:szCs w:val="28"/>
        </w:rPr>
        <w:t>наибольшее количество обращений поступило по вопросу:</w:t>
      </w:r>
    </w:p>
    <w:p w:rsidR="000B3C4A" w:rsidRDefault="000B3C4A" w:rsidP="000B3C4A">
      <w:pPr>
        <w:ind w:firstLine="567"/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компенсации на жилищно-комунальные услуги – </w:t>
      </w:r>
      <w:r>
        <w:rPr>
          <w:noProof/>
          <w:sz w:val="28"/>
          <w:szCs w:val="28"/>
        </w:rPr>
        <w:t>16 обращений (38,1 % от общего количества)</w:t>
      </w:r>
    </w:p>
    <w:p w:rsidR="000B3C4A" w:rsidRDefault="000B3C4A" w:rsidP="000B3C4A">
      <w:pPr>
        <w:ind w:firstLine="567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В 1 полугодии 2023 года </w:t>
      </w:r>
      <w:r>
        <w:rPr>
          <w:b/>
          <w:noProof/>
          <w:sz w:val="28"/>
          <w:szCs w:val="28"/>
        </w:rPr>
        <w:t>количество обращений поступило по вопросу:</w:t>
      </w:r>
    </w:p>
    <w:p w:rsidR="000B3C4A" w:rsidRDefault="000B3C4A" w:rsidP="000B3C4A">
      <w:pPr>
        <w:ind w:firstLine="567"/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компенсации на жилищно-комунальные услуги </w:t>
      </w:r>
      <w:r>
        <w:rPr>
          <w:noProof/>
          <w:sz w:val="28"/>
          <w:szCs w:val="28"/>
        </w:rPr>
        <w:t>– 16 обращений (53,3 % от общего количества 1 полугодия 2023 года)</w:t>
      </w:r>
    </w:p>
    <w:p w:rsidR="000B3C4A" w:rsidRDefault="000B3C4A" w:rsidP="000B3C4A">
      <w:pPr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Отсюда видно, что в 1 полгодии 2024 года количество таких обращений в процентном отношении к общему количеству за полугодие снизилось на 15,2% (53,3 % - 38,1%)</w:t>
      </w:r>
    </w:p>
    <w:p w:rsidR="000B3C4A" w:rsidRDefault="000B3C4A" w:rsidP="000B3C4A">
      <w:pPr>
        <w:ind w:firstLine="567"/>
        <w:jc w:val="both"/>
        <w:rPr>
          <w:noProof/>
          <w:sz w:val="28"/>
          <w:szCs w:val="28"/>
        </w:rPr>
      </w:pPr>
    </w:p>
    <w:p w:rsidR="000B3C4A" w:rsidRDefault="000B3C4A" w:rsidP="000B3C4A">
      <w:pPr>
        <w:ind w:firstLine="567"/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Второй по актуальности стала тема «назначения мер социальной поддержки семьям, участников СВО» – 5  обращений </w:t>
      </w:r>
      <w:r>
        <w:rPr>
          <w:noProof/>
          <w:sz w:val="28"/>
          <w:szCs w:val="28"/>
        </w:rPr>
        <w:t xml:space="preserve">(11,9 % от общего числа обращений в 1 полугодии 2024 г.). </w:t>
      </w:r>
    </w:p>
    <w:p w:rsidR="000B3C4A" w:rsidRDefault="000B3C4A" w:rsidP="000B3C4A">
      <w:pPr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1 полугодии 2023 года такиз обращений не было. </w:t>
      </w:r>
    </w:p>
    <w:p w:rsidR="000B3C4A" w:rsidRDefault="000B3C4A" w:rsidP="000B3C4A">
      <w:pPr>
        <w:ind w:firstLine="567"/>
        <w:jc w:val="both"/>
        <w:rPr>
          <w:noProof/>
          <w:sz w:val="28"/>
          <w:szCs w:val="28"/>
        </w:rPr>
      </w:pPr>
    </w:p>
    <w:p w:rsidR="000B3C4A" w:rsidRDefault="000B3C4A" w:rsidP="000B3C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 рассмотрения обращения граждан в Управлении социальной защиты населения Красносулинского района за 1 полугодие 2024 года.</w:t>
      </w:r>
    </w:p>
    <w:p w:rsidR="000B3C4A" w:rsidRDefault="000B3C4A" w:rsidP="000B3C4A">
      <w:pPr>
        <w:jc w:val="center"/>
        <w:rPr>
          <w:b/>
          <w:sz w:val="28"/>
          <w:szCs w:val="28"/>
        </w:rPr>
      </w:pPr>
    </w:p>
    <w:p w:rsidR="000B3C4A" w:rsidRDefault="000B3C4A" w:rsidP="000B3C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1 полугодии 2024 года количество обращений граждан, направленных в Управление социальной защиты населения Красносулинского района составило 42 обращения, содержащие 42 вопроса. По сравнению с аналогичным периодом прошлого года (30</w:t>
      </w:r>
      <w:r w:rsidR="00FB023B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обращений) количество увеличилось на 28,6 %.</w:t>
      </w:r>
    </w:p>
    <w:p w:rsidR="000B3C4A" w:rsidRDefault="000B3C4A" w:rsidP="000B3C4A">
      <w:pPr>
        <w:pStyle w:val="a9"/>
        <w:spacing w:after="0"/>
        <w:jc w:val="both"/>
        <w:rPr>
          <w:sz w:val="28"/>
          <w:szCs w:val="28"/>
        </w:rPr>
      </w:pPr>
    </w:p>
    <w:p w:rsidR="000B3C4A" w:rsidRDefault="000B3C4A" w:rsidP="000B3C4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1.Динамика повторных обращений граждан</w:t>
      </w:r>
    </w:p>
    <w:p w:rsidR="000B3C4A" w:rsidRDefault="000B3C4A" w:rsidP="000B3C4A">
      <w:pPr>
        <w:ind w:firstLine="567"/>
        <w:jc w:val="center"/>
        <w:rPr>
          <w:b/>
          <w:sz w:val="28"/>
          <w:szCs w:val="28"/>
        </w:rPr>
      </w:pPr>
    </w:p>
    <w:p w:rsidR="000B3C4A" w:rsidRDefault="000B3C4A" w:rsidP="000B3C4A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1 полугодии 2024 года и в 1 полугодии 2023 года повторных обращений не поступало</w:t>
      </w:r>
    </w:p>
    <w:p w:rsidR="000B3C4A" w:rsidRDefault="000B3C4A" w:rsidP="000B3C4A">
      <w:pPr>
        <w:ind w:firstLine="567"/>
        <w:jc w:val="both"/>
        <w:rPr>
          <w:sz w:val="28"/>
          <w:szCs w:val="28"/>
        </w:rPr>
      </w:pPr>
    </w:p>
    <w:p w:rsidR="000B3C4A" w:rsidRDefault="000B3C4A" w:rsidP="000B3C4A">
      <w:pPr>
        <w:pStyle w:val="a8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Динамика коллективных обращений граждан.</w:t>
      </w:r>
    </w:p>
    <w:p w:rsidR="000B3C4A" w:rsidRDefault="000B3C4A" w:rsidP="000B3C4A">
      <w:pPr>
        <w:pStyle w:val="a8"/>
        <w:ind w:firstLine="567"/>
        <w:jc w:val="center"/>
        <w:rPr>
          <w:b/>
          <w:color w:val="000000"/>
          <w:sz w:val="28"/>
          <w:szCs w:val="28"/>
        </w:rPr>
      </w:pPr>
    </w:p>
    <w:p w:rsidR="000B3C4A" w:rsidRDefault="000B3C4A" w:rsidP="000B3C4A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 полугодии 2024 года коллективных обращений не поступало, как и в первом полугодии 2023 года.</w:t>
      </w:r>
    </w:p>
    <w:p w:rsidR="000B3C4A" w:rsidRDefault="000B3C4A" w:rsidP="000B3C4A">
      <w:pPr>
        <w:pStyle w:val="a8"/>
        <w:ind w:firstLine="709"/>
        <w:jc w:val="both"/>
        <w:rPr>
          <w:b/>
          <w:sz w:val="28"/>
          <w:szCs w:val="28"/>
        </w:rPr>
      </w:pPr>
    </w:p>
    <w:p w:rsidR="000B3C4A" w:rsidRDefault="000B3C4A" w:rsidP="000B3C4A">
      <w:pPr>
        <w:pStyle w:val="a8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3.Уровень компетенции по вопросам содержащихся в обращениях граждан.</w:t>
      </w:r>
    </w:p>
    <w:p w:rsidR="000B3C4A" w:rsidRDefault="000B3C4A" w:rsidP="000B3C4A">
      <w:pPr>
        <w:pStyle w:val="a8"/>
        <w:ind w:firstLine="567"/>
        <w:jc w:val="both"/>
        <w:rPr>
          <w:b/>
          <w:sz w:val="28"/>
          <w:szCs w:val="28"/>
        </w:rPr>
      </w:pPr>
    </w:p>
    <w:p w:rsidR="000B3C4A" w:rsidRDefault="000B3C4A" w:rsidP="000B3C4A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вопросов поставленных в обращениях относятся к компетенции Управления социальной защиты населения Красносулинского района. Вопросы, разрешение которых находится в ведении регионального уровня и других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домств в 1 полугодии 2024 года в Управление социальной защиты населения Красносулинского района не поступали как и  в аналогичном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риоде 2023 года. </w:t>
      </w:r>
    </w:p>
    <w:p w:rsidR="000B3C4A" w:rsidRDefault="000B3C4A" w:rsidP="000B3C4A">
      <w:pPr>
        <w:pStyle w:val="a8"/>
        <w:ind w:firstLine="567"/>
        <w:jc w:val="both"/>
        <w:rPr>
          <w:sz w:val="28"/>
          <w:szCs w:val="28"/>
        </w:rPr>
      </w:pPr>
    </w:p>
    <w:p w:rsidR="000B3C4A" w:rsidRDefault="000B3C4A" w:rsidP="000B3C4A">
      <w:pPr>
        <w:jc w:val="center"/>
        <w:rPr>
          <w:b/>
          <w:sz w:val="28"/>
          <w:szCs w:val="28"/>
        </w:rPr>
      </w:pPr>
    </w:p>
    <w:p w:rsidR="000B3C4A" w:rsidRDefault="000B3C4A" w:rsidP="000B3C4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4.Распределение вопросов, поставленных в обращениях граждан, в разрезе тематических разделов за 1-полугодие 2024 г. и 1 полугодии 2023г.</w:t>
      </w:r>
    </w:p>
    <w:p w:rsidR="000B3C4A" w:rsidRDefault="000B3C4A" w:rsidP="000B3C4A">
      <w:pPr>
        <w:rPr>
          <w:sz w:val="28"/>
          <w:szCs w:val="28"/>
        </w:rPr>
      </w:pPr>
    </w:p>
    <w:p w:rsidR="000B3C4A" w:rsidRDefault="000B3C4A" w:rsidP="000B3C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1 полугодии 2024 года сохраняется актуальность обращений по вопросам:</w:t>
      </w:r>
    </w:p>
    <w:p w:rsidR="000B3C4A" w:rsidRDefault="000B3C4A" w:rsidP="000B3C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«компенсация на ЖКУ»  - 16 обращений, в 1 полугодии 2023г. также 16 обращений.</w:t>
      </w:r>
    </w:p>
    <w:p w:rsidR="000B3C4A" w:rsidRDefault="000B3C4A" w:rsidP="000B3C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 снизилось количество обращений  по вопросу "пособия на детей", 1-е полугодие 2024 года  - 2 обращения, а в 1-м полугодии 2023 года  было 9 обращений.</w:t>
      </w:r>
    </w:p>
    <w:p w:rsidR="000B3C4A" w:rsidRDefault="000B3C4A" w:rsidP="000B3C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Увеличилось количество обращений по вопросу "ГСП на основании социального контракта". В 1-м полугодии 2024 г. - 3 обращение, а в первом полугодии 2023 года  было 1 обращение.</w:t>
      </w:r>
    </w:p>
    <w:p w:rsidR="000B3C4A" w:rsidRDefault="000B3C4A" w:rsidP="000B3C4A">
      <w:pPr>
        <w:ind w:firstLine="567"/>
        <w:jc w:val="both"/>
        <w:rPr>
          <w:sz w:val="28"/>
          <w:szCs w:val="28"/>
        </w:rPr>
      </w:pPr>
    </w:p>
    <w:p w:rsidR="000B3C4A" w:rsidRDefault="000B3C4A" w:rsidP="000B3C4A">
      <w:pPr>
        <w:ind w:firstLine="567"/>
        <w:jc w:val="both"/>
        <w:rPr>
          <w:sz w:val="28"/>
          <w:szCs w:val="28"/>
        </w:rPr>
      </w:pPr>
      <w:r>
        <w:rPr>
          <w:rFonts w:ascii="Calibri" w:hAnsi="Calibri"/>
          <w:noProof/>
          <w:sz w:val="22"/>
          <w:szCs w:val="22"/>
          <w:lang w:eastAsia="ru-RU"/>
        </w:rPr>
        <w:drawing>
          <wp:inline distT="0" distB="0" distL="0" distR="0">
            <wp:extent cx="5240655" cy="2151380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B3C4A" w:rsidRDefault="000B3C4A" w:rsidP="000B3C4A">
      <w:pPr>
        <w:ind w:firstLine="567"/>
        <w:jc w:val="both"/>
        <w:rPr>
          <w:sz w:val="28"/>
          <w:szCs w:val="28"/>
        </w:rPr>
      </w:pPr>
    </w:p>
    <w:p w:rsidR="000B3C4A" w:rsidRDefault="000B3C4A" w:rsidP="000B3C4A">
      <w:pPr>
        <w:ind w:firstLine="567"/>
        <w:jc w:val="both"/>
        <w:rPr>
          <w:sz w:val="28"/>
          <w:szCs w:val="28"/>
        </w:rPr>
      </w:pPr>
    </w:p>
    <w:p w:rsidR="000B3C4A" w:rsidRDefault="000B3C4A" w:rsidP="000B3C4A">
      <w:pPr>
        <w:ind w:firstLine="567"/>
        <w:jc w:val="both"/>
        <w:rPr>
          <w:sz w:val="28"/>
          <w:szCs w:val="28"/>
        </w:rPr>
      </w:pPr>
    </w:p>
    <w:p w:rsidR="000B3C4A" w:rsidRDefault="00FB464E" w:rsidP="000B3C4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0B3C4A">
        <w:rPr>
          <w:b/>
          <w:sz w:val="28"/>
          <w:szCs w:val="28"/>
        </w:rPr>
        <w:t>.Результаты рассмотрения вопросов содержащихся в обращениях граждан.</w:t>
      </w:r>
    </w:p>
    <w:p w:rsidR="000B3C4A" w:rsidRDefault="000B3C4A" w:rsidP="000B3C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анализируемом периоде рассмотрено 42 обращения в соответствии с  Федеральным законом от 02.05.2006г. № 59-ФЗ "О порядке рассмотрения обращений граждан Российской Федерации". </w:t>
      </w:r>
    </w:p>
    <w:p w:rsidR="000B3C4A" w:rsidRDefault="000B3C4A" w:rsidP="000B3C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анализа рассмотрения обращений граждан в  1 полугодии 2024 года рекомендуется принять меры по разрешению наиболее актуальных вопросов и вопросов являющихся проблемными для жителей района. Необходимо повысить уровень ответственности специалистов Управления социальной защиты населения Красносулинского района за своевременное рассмотрение обращений граждан, повысить эффективность решаемых вопросов.</w:t>
      </w:r>
    </w:p>
    <w:p w:rsidR="000B3C4A" w:rsidRDefault="000B3C4A" w:rsidP="000B3C4A">
      <w:pPr>
        <w:ind w:firstLine="567"/>
        <w:jc w:val="both"/>
        <w:rPr>
          <w:noProof/>
          <w:sz w:val="28"/>
          <w:szCs w:val="28"/>
        </w:rPr>
      </w:pPr>
    </w:p>
    <w:p w:rsidR="00F2171B" w:rsidRDefault="0064362A" w:rsidP="00972701">
      <w:pPr>
        <w:tabs>
          <w:tab w:val="left" w:pos="6237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Указа Президента РФ от 17.04.2017 №171 по размещению информации в разделе "Результаты рассмотрения обращений" на закрытом портале ССТУ РФ и направлению в электронном виде ежемесячных отчетов сообщаем, что </w:t>
      </w:r>
      <w:r w:rsidRPr="0064362A">
        <w:rPr>
          <w:sz w:val="28"/>
          <w:szCs w:val="28"/>
        </w:rPr>
        <w:t xml:space="preserve">Приказом № 27-ОД от 14.06.2024 ответственным за выгрузку ежемесячных отчетов до 5 числа из Платформы обратной связи (ПОС) на портал ССТУ.РФ за предыдущий месяц на отчетную дату, назначен ведущий </w:t>
      </w:r>
      <w:r w:rsidRPr="0064362A">
        <w:rPr>
          <w:sz w:val="28"/>
          <w:szCs w:val="28"/>
        </w:rPr>
        <w:lastRenderedPageBreak/>
        <w:t>специалист сектора автоматизации и информационных технологий Гречко Марина Алексеевна</w:t>
      </w:r>
      <w:r>
        <w:rPr>
          <w:sz w:val="28"/>
          <w:szCs w:val="28"/>
        </w:rPr>
        <w:t>.</w:t>
      </w:r>
    </w:p>
    <w:p w:rsidR="000B3C4A" w:rsidRPr="0064362A" w:rsidRDefault="000B3C4A" w:rsidP="00972701">
      <w:pPr>
        <w:tabs>
          <w:tab w:val="left" w:pos="6237"/>
        </w:tabs>
        <w:spacing w:line="276" w:lineRule="auto"/>
        <w:ind w:firstLine="709"/>
        <w:jc w:val="both"/>
        <w:rPr>
          <w:kern w:val="3"/>
          <w:sz w:val="28"/>
          <w:szCs w:val="28"/>
          <w:lang w:eastAsia="zh-CN"/>
        </w:rPr>
      </w:pPr>
    </w:p>
    <w:sectPr w:rsidR="000B3C4A" w:rsidRPr="0064362A" w:rsidSect="00321EE2">
      <w:pgSz w:w="11906" w:h="16838"/>
      <w:pgMar w:top="624" w:right="851" w:bottom="907" w:left="136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C9E" w:rsidRDefault="00781C9E">
      <w:r>
        <w:separator/>
      </w:r>
    </w:p>
  </w:endnote>
  <w:endnote w:type="continuationSeparator" w:id="1">
    <w:p w:rsidR="00781C9E" w:rsidRDefault="00781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C9E" w:rsidRDefault="00781C9E">
      <w:r>
        <w:rPr>
          <w:color w:val="000000"/>
        </w:rPr>
        <w:separator/>
      </w:r>
    </w:p>
  </w:footnote>
  <w:footnote w:type="continuationSeparator" w:id="1">
    <w:p w:rsidR="00781C9E" w:rsidRDefault="00781C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7B9A"/>
    <w:multiLevelType w:val="hybridMultilevel"/>
    <w:tmpl w:val="88140332"/>
    <w:lvl w:ilvl="0" w:tplc="DC6EF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163688"/>
    <w:multiLevelType w:val="hybridMultilevel"/>
    <w:tmpl w:val="EDBCC502"/>
    <w:lvl w:ilvl="0" w:tplc="8C0414A8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EE38C4"/>
    <w:multiLevelType w:val="hybridMultilevel"/>
    <w:tmpl w:val="7F78A78E"/>
    <w:lvl w:ilvl="0" w:tplc="CD0CF5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5062AE"/>
    <w:multiLevelType w:val="hybridMultilevel"/>
    <w:tmpl w:val="51E63B84"/>
    <w:lvl w:ilvl="0" w:tplc="9C04B1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3A1FB2"/>
    <w:multiLevelType w:val="hybridMultilevel"/>
    <w:tmpl w:val="EABCCE7C"/>
    <w:lvl w:ilvl="0" w:tplc="22C2B832">
      <w:start w:val="1"/>
      <w:numFmt w:val="decimal"/>
      <w:suff w:val="space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DEA27E7"/>
    <w:multiLevelType w:val="hybridMultilevel"/>
    <w:tmpl w:val="028E5F9A"/>
    <w:lvl w:ilvl="0" w:tplc="2592C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DB5643"/>
    <w:multiLevelType w:val="hybridMultilevel"/>
    <w:tmpl w:val="9D8A38C6"/>
    <w:lvl w:ilvl="0" w:tplc="5600A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A67161"/>
    <w:multiLevelType w:val="multilevel"/>
    <w:tmpl w:val="B35087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B345530"/>
    <w:multiLevelType w:val="multilevel"/>
    <w:tmpl w:val="D88ACCE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7DF50226"/>
    <w:multiLevelType w:val="multilevel"/>
    <w:tmpl w:val="35EAA2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04" w:hanging="21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attachedTemplate r:id="rId1"/>
  <w:defaultTabStop w:val="720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9B0"/>
    <w:rsid w:val="0000466E"/>
    <w:rsid w:val="00005511"/>
    <w:rsid w:val="0000763D"/>
    <w:rsid w:val="00010104"/>
    <w:rsid w:val="000126B5"/>
    <w:rsid w:val="000149C5"/>
    <w:rsid w:val="00022C72"/>
    <w:rsid w:val="00024F0D"/>
    <w:rsid w:val="0002545E"/>
    <w:rsid w:val="00031EEA"/>
    <w:rsid w:val="000322E8"/>
    <w:rsid w:val="0003393D"/>
    <w:rsid w:val="00037817"/>
    <w:rsid w:val="00037DF5"/>
    <w:rsid w:val="000416D1"/>
    <w:rsid w:val="00042B3D"/>
    <w:rsid w:val="00044A10"/>
    <w:rsid w:val="00044BDA"/>
    <w:rsid w:val="0004521B"/>
    <w:rsid w:val="00045710"/>
    <w:rsid w:val="000463E9"/>
    <w:rsid w:val="00051CB7"/>
    <w:rsid w:val="00055E45"/>
    <w:rsid w:val="00055FFB"/>
    <w:rsid w:val="00063B2D"/>
    <w:rsid w:val="000647B1"/>
    <w:rsid w:val="000669EB"/>
    <w:rsid w:val="000719F6"/>
    <w:rsid w:val="000738EC"/>
    <w:rsid w:val="00080422"/>
    <w:rsid w:val="000815BC"/>
    <w:rsid w:val="00087C7A"/>
    <w:rsid w:val="00090BB1"/>
    <w:rsid w:val="0009398A"/>
    <w:rsid w:val="0009582D"/>
    <w:rsid w:val="000969B1"/>
    <w:rsid w:val="00096EA8"/>
    <w:rsid w:val="00097BD7"/>
    <w:rsid w:val="000A00CE"/>
    <w:rsid w:val="000A3092"/>
    <w:rsid w:val="000A6D3C"/>
    <w:rsid w:val="000A6EB7"/>
    <w:rsid w:val="000B1224"/>
    <w:rsid w:val="000B1C76"/>
    <w:rsid w:val="000B3C4A"/>
    <w:rsid w:val="000B3CFC"/>
    <w:rsid w:val="000B4ACD"/>
    <w:rsid w:val="000B4DEE"/>
    <w:rsid w:val="000B70D7"/>
    <w:rsid w:val="000C1A97"/>
    <w:rsid w:val="000C2521"/>
    <w:rsid w:val="000C4416"/>
    <w:rsid w:val="000C7A0C"/>
    <w:rsid w:val="000D1217"/>
    <w:rsid w:val="000D268D"/>
    <w:rsid w:val="000D299F"/>
    <w:rsid w:val="000D781F"/>
    <w:rsid w:val="000E1ACA"/>
    <w:rsid w:val="000E1F83"/>
    <w:rsid w:val="000E3491"/>
    <w:rsid w:val="000E3902"/>
    <w:rsid w:val="000F0AE5"/>
    <w:rsid w:val="000F15EE"/>
    <w:rsid w:val="000F31EB"/>
    <w:rsid w:val="000F6E76"/>
    <w:rsid w:val="00103A2F"/>
    <w:rsid w:val="00103A73"/>
    <w:rsid w:val="00107AE1"/>
    <w:rsid w:val="0011199D"/>
    <w:rsid w:val="00111D40"/>
    <w:rsid w:val="001126E5"/>
    <w:rsid w:val="001138E7"/>
    <w:rsid w:val="0011431B"/>
    <w:rsid w:val="00117AB7"/>
    <w:rsid w:val="001223C4"/>
    <w:rsid w:val="00122641"/>
    <w:rsid w:val="001226D1"/>
    <w:rsid w:val="00123FE1"/>
    <w:rsid w:val="00126E97"/>
    <w:rsid w:val="001352DE"/>
    <w:rsid w:val="00136EE1"/>
    <w:rsid w:val="00137CD9"/>
    <w:rsid w:val="00137F0F"/>
    <w:rsid w:val="001401E6"/>
    <w:rsid w:val="00142566"/>
    <w:rsid w:val="00142658"/>
    <w:rsid w:val="00145C69"/>
    <w:rsid w:val="001473F5"/>
    <w:rsid w:val="00153B96"/>
    <w:rsid w:val="001551C1"/>
    <w:rsid w:val="001617A8"/>
    <w:rsid w:val="001626C9"/>
    <w:rsid w:val="00167E70"/>
    <w:rsid w:val="00183C08"/>
    <w:rsid w:val="00184371"/>
    <w:rsid w:val="001900A6"/>
    <w:rsid w:val="00190C30"/>
    <w:rsid w:val="00191C5B"/>
    <w:rsid w:val="00192671"/>
    <w:rsid w:val="00192B5F"/>
    <w:rsid w:val="0019515B"/>
    <w:rsid w:val="00196C86"/>
    <w:rsid w:val="001976FB"/>
    <w:rsid w:val="001A02DD"/>
    <w:rsid w:val="001A180F"/>
    <w:rsid w:val="001A229C"/>
    <w:rsid w:val="001A692C"/>
    <w:rsid w:val="001A7F79"/>
    <w:rsid w:val="001B0689"/>
    <w:rsid w:val="001B310F"/>
    <w:rsid w:val="001B3128"/>
    <w:rsid w:val="001B6F57"/>
    <w:rsid w:val="001B7A2B"/>
    <w:rsid w:val="001C3BFE"/>
    <w:rsid w:val="001C3CDC"/>
    <w:rsid w:val="001C5FD8"/>
    <w:rsid w:val="001C761E"/>
    <w:rsid w:val="001D1BB1"/>
    <w:rsid w:val="001D2264"/>
    <w:rsid w:val="001D39B8"/>
    <w:rsid w:val="001D6246"/>
    <w:rsid w:val="001E0AB7"/>
    <w:rsid w:val="001E1D11"/>
    <w:rsid w:val="001E4429"/>
    <w:rsid w:val="001E7ECE"/>
    <w:rsid w:val="001F201A"/>
    <w:rsid w:val="001F5EA7"/>
    <w:rsid w:val="002126CB"/>
    <w:rsid w:val="002133F7"/>
    <w:rsid w:val="00215156"/>
    <w:rsid w:val="0021683A"/>
    <w:rsid w:val="00217A11"/>
    <w:rsid w:val="00217C28"/>
    <w:rsid w:val="0022070F"/>
    <w:rsid w:val="0022738D"/>
    <w:rsid w:val="0023019C"/>
    <w:rsid w:val="00233D64"/>
    <w:rsid w:val="00234543"/>
    <w:rsid w:val="00234FA9"/>
    <w:rsid w:val="00236C8B"/>
    <w:rsid w:val="00237EBA"/>
    <w:rsid w:val="00243586"/>
    <w:rsid w:val="002454C8"/>
    <w:rsid w:val="002459CA"/>
    <w:rsid w:val="00247BF9"/>
    <w:rsid w:val="00255E44"/>
    <w:rsid w:val="00257456"/>
    <w:rsid w:val="002617A3"/>
    <w:rsid w:val="0026281A"/>
    <w:rsid w:val="002663E5"/>
    <w:rsid w:val="002666E6"/>
    <w:rsid w:val="0027364C"/>
    <w:rsid w:val="00275534"/>
    <w:rsid w:val="00275C02"/>
    <w:rsid w:val="00275D97"/>
    <w:rsid w:val="00276859"/>
    <w:rsid w:val="0028018A"/>
    <w:rsid w:val="002876E9"/>
    <w:rsid w:val="002904B4"/>
    <w:rsid w:val="00291767"/>
    <w:rsid w:val="00295515"/>
    <w:rsid w:val="0029607F"/>
    <w:rsid w:val="002969B2"/>
    <w:rsid w:val="002A1145"/>
    <w:rsid w:val="002A2B56"/>
    <w:rsid w:val="002A4DBA"/>
    <w:rsid w:val="002A7377"/>
    <w:rsid w:val="002B0AA4"/>
    <w:rsid w:val="002B4BC2"/>
    <w:rsid w:val="002B6496"/>
    <w:rsid w:val="002C57EC"/>
    <w:rsid w:val="002D0BB6"/>
    <w:rsid w:val="002D261D"/>
    <w:rsid w:val="002D2E58"/>
    <w:rsid w:val="002D6EFA"/>
    <w:rsid w:val="002D75CF"/>
    <w:rsid w:val="002E360E"/>
    <w:rsid w:val="002F1158"/>
    <w:rsid w:val="002F1711"/>
    <w:rsid w:val="002F1B98"/>
    <w:rsid w:val="002F6464"/>
    <w:rsid w:val="002F7617"/>
    <w:rsid w:val="003040FF"/>
    <w:rsid w:val="00305D85"/>
    <w:rsid w:val="0031143E"/>
    <w:rsid w:val="00313952"/>
    <w:rsid w:val="00313F1F"/>
    <w:rsid w:val="00316EAC"/>
    <w:rsid w:val="00321EE2"/>
    <w:rsid w:val="00324308"/>
    <w:rsid w:val="00325586"/>
    <w:rsid w:val="003403A9"/>
    <w:rsid w:val="0034299B"/>
    <w:rsid w:val="003527AB"/>
    <w:rsid w:val="00360FEF"/>
    <w:rsid w:val="00363BDB"/>
    <w:rsid w:val="00367553"/>
    <w:rsid w:val="00371AD2"/>
    <w:rsid w:val="003728CA"/>
    <w:rsid w:val="00372C84"/>
    <w:rsid w:val="00373402"/>
    <w:rsid w:val="00375D3A"/>
    <w:rsid w:val="00381A5C"/>
    <w:rsid w:val="00383A73"/>
    <w:rsid w:val="003840DE"/>
    <w:rsid w:val="003846CD"/>
    <w:rsid w:val="003846FC"/>
    <w:rsid w:val="003847EC"/>
    <w:rsid w:val="003852BD"/>
    <w:rsid w:val="00385735"/>
    <w:rsid w:val="003915FA"/>
    <w:rsid w:val="00391875"/>
    <w:rsid w:val="003976F6"/>
    <w:rsid w:val="003A0283"/>
    <w:rsid w:val="003A106A"/>
    <w:rsid w:val="003A2729"/>
    <w:rsid w:val="003A2C8F"/>
    <w:rsid w:val="003A642C"/>
    <w:rsid w:val="003B420A"/>
    <w:rsid w:val="003C2B3D"/>
    <w:rsid w:val="003C3329"/>
    <w:rsid w:val="003C6C38"/>
    <w:rsid w:val="003C6CD8"/>
    <w:rsid w:val="003D0A55"/>
    <w:rsid w:val="003D567F"/>
    <w:rsid w:val="003D633E"/>
    <w:rsid w:val="003D63E7"/>
    <w:rsid w:val="003D791D"/>
    <w:rsid w:val="003D7D73"/>
    <w:rsid w:val="003D7FBC"/>
    <w:rsid w:val="003E16E8"/>
    <w:rsid w:val="003E2F27"/>
    <w:rsid w:val="003E40EE"/>
    <w:rsid w:val="003E7F41"/>
    <w:rsid w:val="003F2DE9"/>
    <w:rsid w:val="00401294"/>
    <w:rsid w:val="00401CFA"/>
    <w:rsid w:val="0040602B"/>
    <w:rsid w:val="00406860"/>
    <w:rsid w:val="00411E59"/>
    <w:rsid w:val="00414529"/>
    <w:rsid w:val="004177FD"/>
    <w:rsid w:val="00420408"/>
    <w:rsid w:val="00420E5F"/>
    <w:rsid w:val="0042259E"/>
    <w:rsid w:val="00425924"/>
    <w:rsid w:val="00436B70"/>
    <w:rsid w:val="00440BA5"/>
    <w:rsid w:val="00440BBE"/>
    <w:rsid w:val="00442E07"/>
    <w:rsid w:val="00447635"/>
    <w:rsid w:val="00452A1E"/>
    <w:rsid w:val="00457BBD"/>
    <w:rsid w:val="00460015"/>
    <w:rsid w:val="00460CA1"/>
    <w:rsid w:val="004613F5"/>
    <w:rsid w:val="00472681"/>
    <w:rsid w:val="00474AE1"/>
    <w:rsid w:val="00475917"/>
    <w:rsid w:val="0048250C"/>
    <w:rsid w:val="00484EBD"/>
    <w:rsid w:val="00484FD8"/>
    <w:rsid w:val="00492131"/>
    <w:rsid w:val="00493B83"/>
    <w:rsid w:val="00495534"/>
    <w:rsid w:val="00496A59"/>
    <w:rsid w:val="004A0F8F"/>
    <w:rsid w:val="004A4A49"/>
    <w:rsid w:val="004A4B1E"/>
    <w:rsid w:val="004B29E1"/>
    <w:rsid w:val="004B69B0"/>
    <w:rsid w:val="004B6C56"/>
    <w:rsid w:val="004C21CA"/>
    <w:rsid w:val="004C26F7"/>
    <w:rsid w:val="004C2911"/>
    <w:rsid w:val="004C5DFB"/>
    <w:rsid w:val="004D12A6"/>
    <w:rsid w:val="004D3C3E"/>
    <w:rsid w:val="004D48BD"/>
    <w:rsid w:val="004D4DC7"/>
    <w:rsid w:val="004D6533"/>
    <w:rsid w:val="004D7D24"/>
    <w:rsid w:val="004E0F6C"/>
    <w:rsid w:val="004E182C"/>
    <w:rsid w:val="004E214F"/>
    <w:rsid w:val="004E46F8"/>
    <w:rsid w:val="004E7C01"/>
    <w:rsid w:val="004F1A08"/>
    <w:rsid w:val="004F75F3"/>
    <w:rsid w:val="005040E0"/>
    <w:rsid w:val="00506AD5"/>
    <w:rsid w:val="005129C4"/>
    <w:rsid w:val="0051337F"/>
    <w:rsid w:val="005154F4"/>
    <w:rsid w:val="00517354"/>
    <w:rsid w:val="005177C5"/>
    <w:rsid w:val="0052136B"/>
    <w:rsid w:val="00523B7C"/>
    <w:rsid w:val="0053158C"/>
    <w:rsid w:val="00535576"/>
    <w:rsid w:val="00535731"/>
    <w:rsid w:val="00536179"/>
    <w:rsid w:val="00536210"/>
    <w:rsid w:val="00537360"/>
    <w:rsid w:val="00537DF3"/>
    <w:rsid w:val="005409FC"/>
    <w:rsid w:val="00541A86"/>
    <w:rsid w:val="00542136"/>
    <w:rsid w:val="00542EFE"/>
    <w:rsid w:val="00547A70"/>
    <w:rsid w:val="00552747"/>
    <w:rsid w:val="005557C0"/>
    <w:rsid w:val="0055747D"/>
    <w:rsid w:val="0056521D"/>
    <w:rsid w:val="00573924"/>
    <w:rsid w:val="00573AFB"/>
    <w:rsid w:val="00573F26"/>
    <w:rsid w:val="005752EC"/>
    <w:rsid w:val="00575798"/>
    <w:rsid w:val="00576485"/>
    <w:rsid w:val="00582DC9"/>
    <w:rsid w:val="0058379D"/>
    <w:rsid w:val="00584A7A"/>
    <w:rsid w:val="00585D99"/>
    <w:rsid w:val="00594BE7"/>
    <w:rsid w:val="005A3FD0"/>
    <w:rsid w:val="005A41CA"/>
    <w:rsid w:val="005A43B2"/>
    <w:rsid w:val="005A4D08"/>
    <w:rsid w:val="005B1AF5"/>
    <w:rsid w:val="005B1BAE"/>
    <w:rsid w:val="005B3FC4"/>
    <w:rsid w:val="005B6F75"/>
    <w:rsid w:val="005C1607"/>
    <w:rsid w:val="005C259C"/>
    <w:rsid w:val="005C2A59"/>
    <w:rsid w:val="005C78CB"/>
    <w:rsid w:val="005D01AF"/>
    <w:rsid w:val="005D2008"/>
    <w:rsid w:val="005D5394"/>
    <w:rsid w:val="005D604C"/>
    <w:rsid w:val="005D7069"/>
    <w:rsid w:val="005D79FB"/>
    <w:rsid w:val="005E1251"/>
    <w:rsid w:val="005E1E21"/>
    <w:rsid w:val="005E20DA"/>
    <w:rsid w:val="005E2EE7"/>
    <w:rsid w:val="005F1675"/>
    <w:rsid w:val="005F6E7A"/>
    <w:rsid w:val="0060156F"/>
    <w:rsid w:val="00602754"/>
    <w:rsid w:val="00605960"/>
    <w:rsid w:val="006074EC"/>
    <w:rsid w:val="00607E45"/>
    <w:rsid w:val="00612871"/>
    <w:rsid w:val="00612FDA"/>
    <w:rsid w:val="0061434A"/>
    <w:rsid w:val="00614840"/>
    <w:rsid w:val="00614EFD"/>
    <w:rsid w:val="00624C53"/>
    <w:rsid w:val="00630E55"/>
    <w:rsid w:val="006359B4"/>
    <w:rsid w:val="0063615D"/>
    <w:rsid w:val="006401E2"/>
    <w:rsid w:val="00640C93"/>
    <w:rsid w:val="0064362A"/>
    <w:rsid w:val="00644E20"/>
    <w:rsid w:val="0064628F"/>
    <w:rsid w:val="00647385"/>
    <w:rsid w:val="006475FE"/>
    <w:rsid w:val="0064770D"/>
    <w:rsid w:val="00650F23"/>
    <w:rsid w:val="00651EE5"/>
    <w:rsid w:val="00652D74"/>
    <w:rsid w:val="006542F7"/>
    <w:rsid w:val="006560EB"/>
    <w:rsid w:val="00661C98"/>
    <w:rsid w:val="0066309C"/>
    <w:rsid w:val="00672678"/>
    <w:rsid w:val="00675380"/>
    <w:rsid w:val="006765B3"/>
    <w:rsid w:val="0067682B"/>
    <w:rsid w:val="006841C8"/>
    <w:rsid w:val="00685B73"/>
    <w:rsid w:val="006907F0"/>
    <w:rsid w:val="00691F7B"/>
    <w:rsid w:val="006972FE"/>
    <w:rsid w:val="006A3781"/>
    <w:rsid w:val="006A7861"/>
    <w:rsid w:val="006B3C68"/>
    <w:rsid w:val="006B4187"/>
    <w:rsid w:val="006B58B5"/>
    <w:rsid w:val="006B6A4A"/>
    <w:rsid w:val="006B75C5"/>
    <w:rsid w:val="006C0699"/>
    <w:rsid w:val="006C1F07"/>
    <w:rsid w:val="006C6904"/>
    <w:rsid w:val="006C7434"/>
    <w:rsid w:val="006D4153"/>
    <w:rsid w:val="006D5A0D"/>
    <w:rsid w:val="006E6689"/>
    <w:rsid w:val="006E6A5E"/>
    <w:rsid w:val="006F3BA0"/>
    <w:rsid w:val="006F6E19"/>
    <w:rsid w:val="00703756"/>
    <w:rsid w:val="00703FD0"/>
    <w:rsid w:val="00704D48"/>
    <w:rsid w:val="00715CC8"/>
    <w:rsid w:val="007178C4"/>
    <w:rsid w:val="00720B90"/>
    <w:rsid w:val="00722E42"/>
    <w:rsid w:val="00726CB5"/>
    <w:rsid w:val="0073260F"/>
    <w:rsid w:val="0073280C"/>
    <w:rsid w:val="00733E4A"/>
    <w:rsid w:val="0073475C"/>
    <w:rsid w:val="00737E0C"/>
    <w:rsid w:val="00742CEF"/>
    <w:rsid w:val="00745D12"/>
    <w:rsid w:val="0074701B"/>
    <w:rsid w:val="0075023E"/>
    <w:rsid w:val="007607F3"/>
    <w:rsid w:val="00761F40"/>
    <w:rsid w:val="00766D23"/>
    <w:rsid w:val="00774E83"/>
    <w:rsid w:val="0078137B"/>
    <w:rsid w:val="00781C9E"/>
    <w:rsid w:val="00783A03"/>
    <w:rsid w:val="00784699"/>
    <w:rsid w:val="0078589E"/>
    <w:rsid w:val="0078614E"/>
    <w:rsid w:val="00786756"/>
    <w:rsid w:val="00793979"/>
    <w:rsid w:val="007945A9"/>
    <w:rsid w:val="007A2FFF"/>
    <w:rsid w:val="007A5E7B"/>
    <w:rsid w:val="007A72CE"/>
    <w:rsid w:val="007A7922"/>
    <w:rsid w:val="007C1608"/>
    <w:rsid w:val="007C6EA6"/>
    <w:rsid w:val="007D1554"/>
    <w:rsid w:val="007D2A17"/>
    <w:rsid w:val="007D2E57"/>
    <w:rsid w:val="007D45E9"/>
    <w:rsid w:val="007D69A3"/>
    <w:rsid w:val="007D7DF9"/>
    <w:rsid w:val="007F4440"/>
    <w:rsid w:val="007F6808"/>
    <w:rsid w:val="00803B62"/>
    <w:rsid w:val="00805AA5"/>
    <w:rsid w:val="00805B88"/>
    <w:rsid w:val="008066B9"/>
    <w:rsid w:val="00810808"/>
    <w:rsid w:val="00814275"/>
    <w:rsid w:val="00823E4B"/>
    <w:rsid w:val="00832AF1"/>
    <w:rsid w:val="0083583E"/>
    <w:rsid w:val="008402D1"/>
    <w:rsid w:val="008443FB"/>
    <w:rsid w:val="00846114"/>
    <w:rsid w:val="0084676D"/>
    <w:rsid w:val="00852A2F"/>
    <w:rsid w:val="00852FCD"/>
    <w:rsid w:val="00854F72"/>
    <w:rsid w:val="008557EA"/>
    <w:rsid w:val="008570BD"/>
    <w:rsid w:val="00861E4F"/>
    <w:rsid w:val="00863ED1"/>
    <w:rsid w:val="00865E02"/>
    <w:rsid w:val="00867589"/>
    <w:rsid w:val="00870B38"/>
    <w:rsid w:val="00874D33"/>
    <w:rsid w:val="008822C9"/>
    <w:rsid w:val="00884657"/>
    <w:rsid w:val="00886D7C"/>
    <w:rsid w:val="008907B6"/>
    <w:rsid w:val="0089341E"/>
    <w:rsid w:val="00893547"/>
    <w:rsid w:val="00895D40"/>
    <w:rsid w:val="0089789E"/>
    <w:rsid w:val="008A2A06"/>
    <w:rsid w:val="008A2FA6"/>
    <w:rsid w:val="008A3BD1"/>
    <w:rsid w:val="008A6D13"/>
    <w:rsid w:val="008B18BB"/>
    <w:rsid w:val="008B71DA"/>
    <w:rsid w:val="008C153A"/>
    <w:rsid w:val="008C19A8"/>
    <w:rsid w:val="008C3B81"/>
    <w:rsid w:val="008C5618"/>
    <w:rsid w:val="008D12C9"/>
    <w:rsid w:val="008D2084"/>
    <w:rsid w:val="008D3E30"/>
    <w:rsid w:val="008D7D7C"/>
    <w:rsid w:val="008D7F8C"/>
    <w:rsid w:val="008E39DD"/>
    <w:rsid w:val="008F0DE3"/>
    <w:rsid w:val="008F3977"/>
    <w:rsid w:val="008F60B9"/>
    <w:rsid w:val="008F74DE"/>
    <w:rsid w:val="00902B68"/>
    <w:rsid w:val="00907ADE"/>
    <w:rsid w:val="00912238"/>
    <w:rsid w:val="0091466E"/>
    <w:rsid w:val="009148B6"/>
    <w:rsid w:val="00914A9E"/>
    <w:rsid w:val="00916BB5"/>
    <w:rsid w:val="0092162B"/>
    <w:rsid w:val="00921855"/>
    <w:rsid w:val="0093553E"/>
    <w:rsid w:val="009418E6"/>
    <w:rsid w:val="00941FC6"/>
    <w:rsid w:val="009463A1"/>
    <w:rsid w:val="00954D0C"/>
    <w:rsid w:val="00957C24"/>
    <w:rsid w:val="00961F18"/>
    <w:rsid w:val="0096399B"/>
    <w:rsid w:val="00965811"/>
    <w:rsid w:val="0096644C"/>
    <w:rsid w:val="00971CC5"/>
    <w:rsid w:val="009720E7"/>
    <w:rsid w:val="00972701"/>
    <w:rsid w:val="00973C62"/>
    <w:rsid w:val="00973C98"/>
    <w:rsid w:val="009746E6"/>
    <w:rsid w:val="00975223"/>
    <w:rsid w:val="00975388"/>
    <w:rsid w:val="00976527"/>
    <w:rsid w:val="00982806"/>
    <w:rsid w:val="009861BC"/>
    <w:rsid w:val="00990001"/>
    <w:rsid w:val="0099104A"/>
    <w:rsid w:val="009910DA"/>
    <w:rsid w:val="00996B0E"/>
    <w:rsid w:val="009975AD"/>
    <w:rsid w:val="009A1487"/>
    <w:rsid w:val="009A3A90"/>
    <w:rsid w:val="009A3AFD"/>
    <w:rsid w:val="009A3B14"/>
    <w:rsid w:val="009A6341"/>
    <w:rsid w:val="009A78D4"/>
    <w:rsid w:val="009B24A3"/>
    <w:rsid w:val="009B25CE"/>
    <w:rsid w:val="009B533A"/>
    <w:rsid w:val="009B6DDC"/>
    <w:rsid w:val="009B7125"/>
    <w:rsid w:val="009B717D"/>
    <w:rsid w:val="009C239E"/>
    <w:rsid w:val="009D103A"/>
    <w:rsid w:val="009D7932"/>
    <w:rsid w:val="009E070D"/>
    <w:rsid w:val="009E07D6"/>
    <w:rsid w:val="009E1A4F"/>
    <w:rsid w:val="009E5059"/>
    <w:rsid w:val="009F5FE2"/>
    <w:rsid w:val="009F7E38"/>
    <w:rsid w:val="00A0329E"/>
    <w:rsid w:val="00A134EE"/>
    <w:rsid w:val="00A13EF5"/>
    <w:rsid w:val="00A17954"/>
    <w:rsid w:val="00A20E20"/>
    <w:rsid w:val="00A30C65"/>
    <w:rsid w:val="00A30E33"/>
    <w:rsid w:val="00A33AC8"/>
    <w:rsid w:val="00A33DAD"/>
    <w:rsid w:val="00A33F2B"/>
    <w:rsid w:val="00A341A0"/>
    <w:rsid w:val="00A40B47"/>
    <w:rsid w:val="00A41CF2"/>
    <w:rsid w:val="00A50952"/>
    <w:rsid w:val="00A62B09"/>
    <w:rsid w:val="00A636C2"/>
    <w:rsid w:val="00A650FE"/>
    <w:rsid w:val="00A66716"/>
    <w:rsid w:val="00A66A35"/>
    <w:rsid w:val="00A67365"/>
    <w:rsid w:val="00A71178"/>
    <w:rsid w:val="00A76435"/>
    <w:rsid w:val="00A76541"/>
    <w:rsid w:val="00A805F5"/>
    <w:rsid w:val="00A834F7"/>
    <w:rsid w:val="00A90E72"/>
    <w:rsid w:val="00A95AE5"/>
    <w:rsid w:val="00A9758D"/>
    <w:rsid w:val="00AA1984"/>
    <w:rsid w:val="00AB07CE"/>
    <w:rsid w:val="00AB0F5B"/>
    <w:rsid w:val="00AB3C02"/>
    <w:rsid w:val="00AB43EB"/>
    <w:rsid w:val="00AB52F0"/>
    <w:rsid w:val="00AB7240"/>
    <w:rsid w:val="00AC2AF3"/>
    <w:rsid w:val="00AC2F1E"/>
    <w:rsid w:val="00AC3403"/>
    <w:rsid w:val="00AC6625"/>
    <w:rsid w:val="00AD42F5"/>
    <w:rsid w:val="00AD430C"/>
    <w:rsid w:val="00AD54FA"/>
    <w:rsid w:val="00AD6776"/>
    <w:rsid w:val="00AF0E43"/>
    <w:rsid w:val="00AF19BB"/>
    <w:rsid w:val="00AF6E94"/>
    <w:rsid w:val="00AF74CE"/>
    <w:rsid w:val="00AF78C2"/>
    <w:rsid w:val="00B011C2"/>
    <w:rsid w:val="00B06ED2"/>
    <w:rsid w:val="00B07176"/>
    <w:rsid w:val="00B10967"/>
    <w:rsid w:val="00B1159A"/>
    <w:rsid w:val="00B1236E"/>
    <w:rsid w:val="00B170D6"/>
    <w:rsid w:val="00B20D14"/>
    <w:rsid w:val="00B255A8"/>
    <w:rsid w:val="00B27287"/>
    <w:rsid w:val="00B3122D"/>
    <w:rsid w:val="00B327FD"/>
    <w:rsid w:val="00B32FD7"/>
    <w:rsid w:val="00B331EB"/>
    <w:rsid w:val="00B34989"/>
    <w:rsid w:val="00B34F57"/>
    <w:rsid w:val="00B35B0C"/>
    <w:rsid w:val="00B368D7"/>
    <w:rsid w:val="00B41D16"/>
    <w:rsid w:val="00B44FA7"/>
    <w:rsid w:val="00B47909"/>
    <w:rsid w:val="00B479C6"/>
    <w:rsid w:val="00B52813"/>
    <w:rsid w:val="00B55DED"/>
    <w:rsid w:val="00B56008"/>
    <w:rsid w:val="00B61DAE"/>
    <w:rsid w:val="00B66D2A"/>
    <w:rsid w:val="00B75124"/>
    <w:rsid w:val="00B764BE"/>
    <w:rsid w:val="00B801AE"/>
    <w:rsid w:val="00B91C85"/>
    <w:rsid w:val="00B92971"/>
    <w:rsid w:val="00B96423"/>
    <w:rsid w:val="00B97A5F"/>
    <w:rsid w:val="00BA5729"/>
    <w:rsid w:val="00BB2D53"/>
    <w:rsid w:val="00BB55FB"/>
    <w:rsid w:val="00BB77C0"/>
    <w:rsid w:val="00BB7F3C"/>
    <w:rsid w:val="00BC0181"/>
    <w:rsid w:val="00BC470A"/>
    <w:rsid w:val="00BC6B32"/>
    <w:rsid w:val="00BC773E"/>
    <w:rsid w:val="00BD4075"/>
    <w:rsid w:val="00BD739C"/>
    <w:rsid w:val="00BD747D"/>
    <w:rsid w:val="00BE088E"/>
    <w:rsid w:val="00BE1581"/>
    <w:rsid w:val="00BE3910"/>
    <w:rsid w:val="00BE41D6"/>
    <w:rsid w:val="00BE4D37"/>
    <w:rsid w:val="00BE5E15"/>
    <w:rsid w:val="00BF171D"/>
    <w:rsid w:val="00BF43AE"/>
    <w:rsid w:val="00BF5499"/>
    <w:rsid w:val="00C0134D"/>
    <w:rsid w:val="00C018F0"/>
    <w:rsid w:val="00C03CCF"/>
    <w:rsid w:val="00C117D7"/>
    <w:rsid w:val="00C13102"/>
    <w:rsid w:val="00C14536"/>
    <w:rsid w:val="00C16E9B"/>
    <w:rsid w:val="00C1774D"/>
    <w:rsid w:val="00C24983"/>
    <w:rsid w:val="00C262D4"/>
    <w:rsid w:val="00C26E1B"/>
    <w:rsid w:val="00C3041D"/>
    <w:rsid w:val="00C33A95"/>
    <w:rsid w:val="00C35C89"/>
    <w:rsid w:val="00C36759"/>
    <w:rsid w:val="00C42036"/>
    <w:rsid w:val="00C46020"/>
    <w:rsid w:val="00C462A2"/>
    <w:rsid w:val="00C4696D"/>
    <w:rsid w:val="00C50DC2"/>
    <w:rsid w:val="00C5286B"/>
    <w:rsid w:val="00C5377E"/>
    <w:rsid w:val="00C54C21"/>
    <w:rsid w:val="00C55766"/>
    <w:rsid w:val="00C56E1E"/>
    <w:rsid w:val="00C63F25"/>
    <w:rsid w:val="00C64908"/>
    <w:rsid w:val="00C64EBF"/>
    <w:rsid w:val="00C6658E"/>
    <w:rsid w:val="00C73EBA"/>
    <w:rsid w:val="00C7588B"/>
    <w:rsid w:val="00C7603F"/>
    <w:rsid w:val="00C76B5B"/>
    <w:rsid w:val="00C77699"/>
    <w:rsid w:val="00C801E1"/>
    <w:rsid w:val="00C83060"/>
    <w:rsid w:val="00C83202"/>
    <w:rsid w:val="00C84845"/>
    <w:rsid w:val="00C84F92"/>
    <w:rsid w:val="00C85BF3"/>
    <w:rsid w:val="00C9261F"/>
    <w:rsid w:val="00C92D36"/>
    <w:rsid w:val="00C971AA"/>
    <w:rsid w:val="00CA276D"/>
    <w:rsid w:val="00CA56C4"/>
    <w:rsid w:val="00CA7B92"/>
    <w:rsid w:val="00CB3BBC"/>
    <w:rsid w:val="00CB44FE"/>
    <w:rsid w:val="00CC3C56"/>
    <w:rsid w:val="00CC4784"/>
    <w:rsid w:val="00CC4884"/>
    <w:rsid w:val="00CC4942"/>
    <w:rsid w:val="00CC62A8"/>
    <w:rsid w:val="00CD283D"/>
    <w:rsid w:val="00CD2BE9"/>
    <w:rsid w:val="00CD2C29"/>
    <w:rsid w:val="00CD5A8E"/>
    <w:rsid w:val="00CD6043"/>
    <w:rsid w:val="00CF5676"/>
    <w:rsid w:val="00CF5FA8"/>
    <w:rsid w:val="00CF693B"/>
    <w:rsid w:val="00CF7980"/>
    <w:rsid w:val="00D038FF"/>
    <w:rsid w:val="00D05F76"/>
    <w:rsid w:val="00D07FB3"/>
    <w:rsid w:val="00D16662"/>
    <w:rsid w:val="00D211EE"/>
    <w:rsid w:val="00D2204D"/>
    <w:rsid w:val="00D220FF"/>
    <w:rsid w:val="00D325B5"/>
    <w:rsid w:val="00D339A4"/>
    <w:rsid w:val="00D36F39"/>
    <w:rsid w:val="00D3787F"/>
    <w:rsid w:val="00D51685"/>
    <w:rsid w:val="00D51BD4"/>
    <w:rsid w:val="00D52AAB"/>
    <w:rsid w:val="00D5467C"/>
    <w:rsid w:val="00D55534"/>
    <w:rsid w:val="00D55927"/>
    <w:rsid w:val="00D62DD4"/>
    <w:rsid w:val="00D62F1E"/>
    <w:rsid w:val="00D64F59"/>
    <w:rsid w:val="00D668FD"/>
    <w:rsid w:val="00D674EA"/>
    <w:rsid w:val="00D67A72"/>
    <w:rsid w:val="00D7430E"/>
    <w:rsid w:val="00D76256"/>
    <w:rsid w:val="00D80C83"/>
    <w:rsid w:val="00D85CD8"/>
    <w:rsid w:val="00D90466"/>
    <w:rsid w:val="00D93E01"/>
    <w:rsid w:val="00D975DE"/>
    <w:rsid w:val="00D97C83"/>
    <w:rsid w:val="00D97E93"/>
    <w:rsid w:val="00DA356F"/>
    <w:rsid w:val="00DB094E"/>
    <w:rsid w:val="00DB1D41"/>
    <w:rsid w:val="00DB42C3"/>
    <w:rsid w:val="00DB4F87"/>
    <w:rsid w:val="00DB5167"/>
    <w:rsid w:val="00DB5AF2"/>
    <w:rsid w:val="00DB5C4C"/>
    <w:rsid w:val="00DC0628"/>
    <w:rsid w:val="00DC5799"/>
    <w:rsid w:val="00DD24EA"/>
    <w:rsid w:val="00DD4411"/>
    <w:rsid w:val="00DD4AF6"/>
    <w:rsid w:val="00DD7D99"/>
    <w:rsid w:val="00DE233B"/>
    <w:rsid w:val="00DF0B89"/>
    <w:rsid w:val="00DF10D9"/>
    <w:rsid w:val="00DF2A73"/>
    <w:rsid w:val="00DF4311"/>
    <w:rsid w:val="00DF5F42"/>
    <w:rsid w:val="00E018EA"/>
    <w:rsid w:val="00E04CEC"/>
    <w:rsid w:val="00E056AB"/>
    <w:rsid w:val="00E06FCA"/>
    <w:rsid w:val="00E1309C"/>
    <w:rsid w:val="00E169FF"/>
    <w:rsid w:val="00E214FD"/>
    <w:rsid w:val="00E2705C"/>
    <w:rsid w:val="00E272E3"/>
    <w:rsid w:val="00E34D15"/>
    <w:rsid w:val="00E40C10"/>
    <w:rsid w:val="00E50BB7"/>
    <w:rsid w:val="00E51A87"/>
    <w:rsid w:val="00E55871"/>
    <w:rsid w:val="00E565E8"/>
    <w:rsid w:val="00E612D7"/>
    <w:rsid w:val="00E6495E"/>
    <w:rsid w:val="00E65BBD"/>
    <w:rsid w:val="00E66845"/>
    <w:rsid w:val="00E71502"/>
    <w:rsid w:val="00E80686"/>
    <w:rsid w:val="00E81375"/>
    <w:rsid w:val="00E8416E"/>
    <w:rsid w:val="00E8646B"/>
    <w:rsid w:val="00E9037B"/>
    <w:rsid w:val="00E92261"/>
    <w:rsid w:val="00E957D5"/>
    <w:rsid w:val="00E97142"/>
    <w:rsid w:val="00EA0CC1"/>
    <w:rsid w:val="00EA51CB"/>
    <w:rsid w:val="00EB1A72"/>
    <w:rsid w:val="00EB20B9"/>
    <w:rsid w:val="00EB3907"/>
    <w:rsid w:val="00EB7BE2"/>
    <w:rsid w:val="00EB7D57"/>
    <w:rsid w:val="00EC29E5"/>
    <w:rsid w:val="00ED0608"/>
    <w:rsid w:val="00EE0382"/>
    <w:rsid w:val="00EE1E09"/>
    <w:rsid w:val="00EE2A23"/>
    <w:rsid w:val="00EE3D05"/>
    <w:rsid w:val="00EE5243"/>
    <w:rsid w:val="00EF0786"/>
    <w:rsid w:val="00EF2287"/>
    <w:rsid w:val="00EF5136"/>
    <w:rsid w:val="00EF5936"/>
    <w:rsid w:val="00F019CB"/>
    <w:rsid w:val="00F04106"/>
    <w:rsid w:val="00F17F9C"/>
    <w:rsid w:val="00F216FE"/>
    <w:rsid w:val="00F2171B"/>
    <w:rsid w:val="00F24F0C"/>
    <w:rsid w:val="00F27135"/>
    <w:rsid w:val="00F2719F"/>
    <w:rsid w:val="00F3552B"/>
    <w:rsid w:val="00F41246"/>
    <w:rsid w:val="00F42073"/>
    <w:rsid w:val="00F420AC"/>
    <w:rsid w:val="00F4273D"/>
    <w:rsid w:val="00F4431E"/>
    <w:rsid w:val="00F5164A"/>
    <w:rsid w:val="00F564C6"/>
    <w:rsid w:val="00F56BF3"/>
    <w:rsid w:val="00F6000B"/>
    <w:rsid w:val="00F61AF3"/>
    <w:rsid w:val="00F62AAD"/>
    <w:rsid w:val="00F70315"/>
    <w:rsid w:val="00F7089A"/>
    <w:rsid w:val="00F722F6"/>
    <w:rsid w:val="00F73E41"/>
    <w:rsid w:val="00F74A27"/>
    <w:rsid w:val="00F761B2"/>
    <w:rsid w:val="00F827FF"/>
    <w:rsid w:val="00F82EBE"/>
    <w:rsid w:val="00F83E2D"/>
    <w:rsid w:val="00F84F80"/>
    <w:rsid w:val="00F90748"/>
    <w:rsid w:val="00F90ED0"/>
    <w:rsid w:val="00F96716"/>
    <w:rsid w:val="00FA0880"/>
    <w:rsid w:val="00FA183C"/>
    <w:rsid w:val="00FA3DF2"/>
    <w:rsid w:val="00FA4C7B"/>
    <w:rsid w:val="00FB023B"/>
    <w:rsid w:val="00FB1513"/>
    <w:rsid w:val="00FB3317"/>
    <w:rsid w:val="00FB36B8"/>
    <w:rsid w:val="00FB464E"/>
    <w:rsid w:val="00FB4C3A"/>
    <w:rsid w:val="00FC4171"/>
    <w:rsid w:val="00FD16FF"/>
    <w:rsid w:val="00FD1B40"/>
    <w:rsid w:val="00FD7CD4"/>
    <w:rsid w:val="00FE06F5"/>
    <w:rsid w:val="00FE2465"/>
    <w:rsid w:val="00FE71FA"/>
    <w:rsid w:val="00FF1946"/>
    <w:rsid w:val="00FF3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B0"/>
    <w:pPr>
      <w:suppressAutoHyphens/>
    </w:pPr>
    <w:rPr>
      <w:rFonts w:eastAsia="Times New Roman" w:cs="Times New Roman"/>
      <w:lang w:eastAsia="ar-SA"/>
    </w:rPr>
  </w:style>
  <w:style w:type="paragraph" w:styleId="1">
    <w:name w:val="heading 1"/>
    <w:basedOn w:val="Standard"/>
    <w:next w:val="Standard"/>
    <w:rsid w:val="007D1554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3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1554"/>
    <w:pPr>
      <w:suppressAutoHyphens/>
      <w:autoSpaceDN w:val="0"/>
      <w:textAlignment w:val="baseline"/>
    </w:pPr>
    <w:rPr>
      <w:rFonts w:eastAsia="Times New Roman" w:cs="Times New Roman"/>
      <w:kern w:val="3"/>
      <w:sz w:val="28"/>
      <w:lang w:eastAsia="zh-CN"/>
    </w:rPr>
  </w:style>
  <w:style w:type="paragraph" w:styleId="a3">
    <w:name w:val="Title"/>
    <w:basedOn w:val="Standard"/>
    <w:next w:val="Textbody"/>
    <w:rsid w:val="007D1554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Textbody">
    <w:name w:val="Text body"/>
    <w:basedOn w:val="Standard"/>
    <w:rsid w:val="007D1554"/>
    <w:pPr>
      <w:jc w:val="both"/>
    </w:pPr>
  </w:style>
  <w:style w:type="paragraph" w:styleId="a4">
    <w:name w:val="Subtitle"/>
    <w:basedOn w:val="a3"/>
    <w:next w:val="Textbody"/>
    <w:rsid w:val="007D1554"/>
    <w:pPr>
      <w:jc w:val="center"/>
    </w:pPr>
    <w:rPr>
      <w:i/>
      <w:iCs/>
    </w:rPr>
  </w:style>
  <w:style w:type="paragraph" w:styleId="a5">
    <w:name w:val="List"/>
    <w:basedOn w:val="Textbody"/>
    <w:rsid w:val="007D1554"/>
    <w:rPr>
      <w:rFonts w:cs="Tahoma"/>
    </w:rPr>
  </w:style>
  <w:style w:type="paragraph" w:styleId="a6">
    <w:name w:val="caption"/>
    <w:basedOn w:val="Standard"/>
    <w:rsid w:val="007D155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7D1554"/>
    <w:pPr>
      <w:suppressLineNumbers/>
    </w:pPr>
    <w:rPr>
      <w:rFonts w:cs="Tahoma"/>
    </w:rPr>
  </w:style>
  <w:style w:type="paragraph" w:customStyle="1" w:styleId="10">
    <w:name w:val="Название1"/>
    <w:basedOn w:val="Standard"/>
    <w:rsid w:val="007D155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Standard"/>
    <w:rsid w:val="007D1554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rsid w:val="007D1554"/>
    <w:pPr>
      <w:spacing w:line="360" w:lineRule="auto"/>
      <w:ind w:left="1276" w:hanging="567"/>
      <w:jc w:val="both"/>
    </w:pPr>
  </w:style>
  <w:style w:type="paragraph" w:customStyle="1" w:styleId="TableContents">
    <w:name w:val="Table Contents"/>
    <w:basedOn w:val="Standard"/>
    <w:rsid w:val="007D1554"/>
    <w:pPr>
      <w:suppressLineNumbers/>
    </w:pPr>
  </w:style>
  <w:style w:type="paragraph" w:customStyle="1" w:styleId="TableHeading">
    <w:name w:val="Table Heading"/>
    <w:basedOn w:val="TableContents"/>
    <w:rsid w:val="007D1554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7D1554"/>
  </w:style>
  <w:style w:type="character" w:customStyle="1" w:styleId="WW-Absatz-Standardschriftart">
    <w:name w:val="WW-Absatz-Standardschriftart"/>
    <w:rsid w:val="007D1554"/>
  </w:style>
  <w:style w:type="character" w:customStyle="1" w:styleId="WW-Absatz-Standardschriftart1">
    <w:name w:val="WW-Absatz-Standardschriftart1"/>
    <w:rsid w:val="007D1554"/>
  </w:style>
  <w:style w:type="character" w:customStyle="1" w:styleId="WW-Absatz-Standardschriftart11">
    <w:name w:val="WW-Absatz-Standardschriftart11"/>
    <w:rsid w:val="007D1554"/>
  </w:style>
  <w:style w:type="character" w:customStyle="1" w:styleId="WW-Absatz-Standardschriftart111">
    <w:name w:val="WW-Absatz-Standardschriftart111"/>
    <w:rsid w:val="007D1554"/>
  </w:style>
  <w:style w:type="character" w:customStyle="1" w:styleId="WW-Absatz-Standardschriftart1111">
    <w:name w:val="WW-Absatz-Standardschriftart1111"/>
    <w:rsid w:val="007D1554"/>
  </w:style>
  <w:style w:type="character" w:customStyle="1" w:styleId="WW-Absatz-Standardschriftart11111">
    <w:name w:val="WW-Absatz-Standardschriftart11111"/>
    <w:rsid w:val="007D1554"/>
  </w:style>
  <w:style w:type="character" w:customStyle="1" w:styleId="WW-Absatz-Standardschriftart111111">
    <w:name w:val="WW-Absatz-Standardschriftart111111"/>
    <w:rsid w:val="007D1554"/>
  </w:style>
  <w:style w:type="character" w:customStyle="1" w:styleId="WW-Absatz-Standardschriftart1111111">
    <w:name w:val="WW-Absatz-Standardschriftart1111111"/>
    <w:rsid w:val="007D1554"/>
  </w:style>
  <w:style w:type="character" w:customStyle="1" w:styleId="WW-Absatz-Standardschriftart11111111">
    <w:name w:val="WW-Absatz-Standardschriftart11111111"/>
    <w:rsid w:val="007D1554"/>
  </w:style>
  <w:style w:type="character" w:customStyle="1" w:styleId="WW-Absatz-Standardschriftart111111111">
    <w:name w:val="WW-Absatz-Standardschriftart111111111"/>
    <w:rsid w:val="007D1554"/>
  </w:style>
  <w:style w:type="character" w:customStyle="1" w:styleId="WW-Absatz-Standardschriftart1111111111">
    <w:name w:val="WW-Absatz-Standardschriftart1111111111"/>
    <w:rsid w:val="007D1554"/>
  </w:style>
  <w:style w:type="character" w:customStyle="1" w:styleId="WW-Absatz-Standardschriftart11111111111">
    <w:name w:val="WW-Absatz-Standardschriftart11111111111"/>
    <w:rsid w:val="007D1554"/>
  </w:style>
  <w:style w:type="character" w:customStyle="1" w:styleId="WW-Absatz-Standardschriftart111111111111">
    <w:name w:val="WW-Absatz-Standardschriftart111111111111"/>
    <w:rsid w:val="007D1554"/>
  </w:style>
  <w:style w:type="character" w:customStyle="1" w:styleId="WW-Absatz-Standardschriftart1111111111111">
    <w:name w:val="WW-Absatz-Standardschriftart1111111111111"/>
    <w:rsid w:val="007D1554"/>
  </w:style>
  <w:style w:type="character" w:customStyle="1" w:styleId="WW-Absatz-Standardschriftart11111111111111">
    <w:name w:val="WW-Absatz-Standardschriftart11111111111111"/>
    <w:rsid w:val="007D1554"/>
  </w:style>
  <w:style w:type="character" w:customStyle="1" w:styleId="WW-Absatz-Standardschriftart111111111111111">
    <w:name w:val="WW-Absatz-Standardschriftart111111111111111"/>
    <w:rsid w:val="007D1554"/>
  </w:style>
  <w:style w:type="character" w:customStyle="1" w:styleId="WW-Absatz-Standardschriftart1111111111111111">
    <w:name w:val="WW-Absatz-Standardschriftart1111111111111111"/>
    <w:rsid w:val="007D1554"/>
  </w:style>
  <w:style w:type="character" w:customStyle="1" w:styleId="WW-Absatz-Standardschriftart11111111111111111">
    <w:name w:val="WW-Absatz-Standardschriftart11111111111111111"/>
    <w:rsid w:val="007D1554"/>
  </w:style>
  <w:style w:type="character" w:customStyle="1" w:styleId="WW-Absatz-Standardschriftart111111111111111111">
    <w:name w:val="WW-Absatz-Standardschriftart111111111111111111"/>
    <w:rsid w:val="007D1554"/>
  </w:style>
  <w:style w:type="character" w:customStyle="1" w:styleId="WW-Absatz-Standardschriftart1111111111111111111">
    <w:name w:val="WW-Absatz-Standardschriftart1111111111111111111"/>
    <w:rsid w:val="007D1554"/>
  </w:style>
  <w:style w:type="character" w:customStyle="1" w:styleId="WW-Absatz-Standardschriftart11111111111111111111">
    <w:name w:val="WW-Absatz-Standardschriftart11111111111111111111"/>
    <w:rsid w:val="007D1554"/>
  </w:style>
  <w:style w:type="character" w:customStyle="1" w:styleId="WW-Absatz-Standardschriftart111111111111111111111">
    <w:name w:val="WW-Absatz-Standardschriftart111111111111111111111"/>
    <w:rsid w:val="007D1554"/>
  </w:style>
  <w:style w:type="character" w:customStyle="1" w:styleId="WW-Absatz-Standardschriftart1111111111111111111111">
    <w:name w:val="WW-Absatz-Standardschriftart1111111111111111111111"/>
    <w:rsid w:val="007D1554"/>
  </w:style>
  <w:style w:type="character" w:customStyle="1" w:styleId="12">
    <w:name w:val="Основной шрифт абзаца1"/>
    <w:rsid w:val="007D1554"/>
  </w:style>
  <w:style w:type="numbering" w:customStyle="1" w:styleId="WW8Num1">
    <w:name w:val="WW8Num1"/>
    <w:basedOn w:val="a2"/>
    <w:rsid w:val="007D1554"/>
    <w:pPr>
      <w:numPr>
        <w:numId w:val="1"/>
      </w:numPr>
    </w:pPr>
  </w:style>
  <w:style w:type="table" w:styleId="a7">
    <w:name w:val="Table Grid"/>
    <w:basedOn w:val="a1"/>
    <w:uiPriority w:val="59"/>
    <w:rsid w:val="00340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1"/>
    <w:basedOn w:val="a"/>
    <w:rsid w:val="004B69B0"/>
    <w:rPr>
      <w:rFonts w:ascii="Courier New" w:hAnsi="Courier New" w:cs="Courier New"/>
    </w:rPr>
  </w:style>
  <w:style w:type="paragraph" w:styleId="a8">
    <w:name w:val="Normal (Web)"/>
    <w:basedOn w:val="a"/>
    <w:rsid w:val="004B69B0"/>
    <w:pPr>
      <w:widowControl w:val="0"/>
      <w:suppressAutoHyphens w:val="0"/>
    </w:pPr>
    <w:rPr>
      <w:sz w:val="24"/>
      <w:szCs w:val="24"/>
      <w:lang w:eastAsia="ru-RU"/>
    </w:rPr>
  </w:style>
  <w:style w:type="paragraph" w:customStyle="1" w:styleId="ConsPlusNormal">
    <w:name w:val="ConsPlusNormal"/>
    <w:rsid w:val="004B69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B69B0"/>
    <w:pPr>
      <w:widowControl w:val="0"/>
      <w:suppressAutoHyphens/>
      <w:autoSpaceDE w:val="0"/>
    </w:pPr>
    <w:rPr>
      <w:rFonts w:ascii="Courier New" w:eastAsia="Times New Roman" w:hAnsi="Courier New" w:cs="Courier New"/>
    </w:rPr>
  </w:style>
  <w:style w:type="paragraph" w:customStyle="1" w:styleId="21">
    <w:name w:val="Текст2"/>
    <w:basedOn w:val="a"/>
    <w:rsid w:val="004B69B0"/>
    <w:pPr>
      <w:suppressAutoHyphens w:val="0"/>
    </w:pPr>
    <w:rPr>
      <w:rFonts w:ascii="Courier New" w:hAnsi="Courier New" w:cs="Courier New"/>
      <w:sz w:val="24"/>
      <w:szCs w:val="24"/>
    </w:rPr>
  </w:style>
  <w:style w:type="paragraph" w:customStyle="1" w:styleId="3">
    <w:name w:val="Текст3"/>
    <w:basedOn w:val="a"/>
    <w:rsid w:val="004B69B0"/>
    <w:pPr>
      <w:suppressAutoHyphens w:val="0"/>
    </w:pPr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uiPriority w:val="99"/>
    <w:rsid w:val="004B69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List Paragraph"/>
    <w:basedOn w:val="a"/>
    <w:uiPriority w:val="34"/>
    <w:qFormat/>
    <w:rsid w:val="004B69B0"/>
    <w:pPr>
      <w:suppressAutoHyphens w:val="0"/>
      <w:spacing w:before="100" w:after="100"/>
      <w:ind w:left="720"/>
      <w:contextualSpacing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36C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6C8B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Body Text"/>
    <w:basedOn w:val="a"/>
    <w:link w:val="ad"/>
    <w:rsid w:val="004C21CA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4C21CA"/>
    <w:rPr>
      <w:rFonts w:eastAsia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0416D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F761B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761B2"/>
    <w:rPr>
      <w:rFonts w:eastAsia="Times New Roman" w:cs="Times New Roman"/>
      <w:lang w:eastAsia="ar-SA"/>
    </w:rPr>
  </w:style>
  <w:style w:type="paragraph" w:styleId="af0">
    <w:name w:val="footer"/>
    <w:basedOn w:val="a"/>
    <w:link w:val="af1"/>
    <w:uiPriority w:val="99"/>
    <w:unhideWhenUsed/>
    <w:rsid w:val="00F761B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761B2"/>
    <w:rPr>
      <w:rFonts w:eastAsia="Times New Roman" w:cs="Times New Roman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8443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B0"/>
    <w:pPr>
      <w:suppressAutoHyphens/>
    </w:pPr>
    <w:rPr>
      <w:rFonts w:eastAsia="Times New Roman" w:cs="Times New Roman"/>
      <w:lang w:eastAsia="ar-SA"/>
    </w:rPr>
  </w:style>
  <w:style w:type="paragraph" w:styleId="1">
    <w:name w:val="heading 1"/>
    <w:basedOn w:val="Standard"/>
    <w:next w:val="Standard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3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8"/>
      <w:lang w:eastAsia="zh-C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cs="Tahoma"/>
    </w:rPr>
  </w:style>
  <w:style w:type="paragraph" w:styleId="a6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0">
    <w:name w:val="Название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Standard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pPr>
      <w:spacing w:line="360" w:lineRule="auto"/>
      <w:ind w:left="1276" w:hanging="567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12">
    <w:name w:val="Основной шрифт абзаца1"/>
  </w:style>
  <w:style w:type="numbering" w:customStyle="1" w:styleId="WW8Num1">
    <w:name w:val="WW8Num1"/>
    <w:basedOn w:val="a2"/>
    <w:pPr>
      <w:numPr>
        <w:numId w:val="1"/>
      </w:numPr>
    </w:pPr>
  </w:style>
  <w:style w:type="table" w:styleId="a7">
    <w:name w:val="Table Grid"/>
    <w:basedOn w:val="a1"/>
    <w:uiPriority w:val="59"/>
    <w:rsid w:val="00340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1"/>
    <w:basedOn w:val="a"/>
    <w:rsid w:val="004B69B0"/>
    <w:rPr>
      <w:rFonts w:ascii="Courier New" w:hAnsi="Courier New" w:cs="Courier New"/>
    </w:rPr>
  </w:style>
  <w:style w:type="paragraph" w:styleId="a8">
    <w:name w:val="Normal (Web)"/>
    <w:basedOn w:val="a"/>
    <w:uiPriority w:val="99"/>
    <w:rsid w:val="004B69B0"/>
    <w:pPr>
      <w:widowControl w:val="0"/>
      <w:suppressAutoHyphens w:val="0"/>
    </w:pPr>
    <w:rPr>
      <w:sz w:val="24"/>
      <w:szCs w:val="24"/>
      <w:lang w:eastAsia="ru-RU"/>
    </w:rPr>
  </w:style>
  <w:style w:type="paragraph" w:customStyle="1" w:styleId="ConsPlusNormal">
    <w:name w:val="ConsPlusNormal"/>
    <w:rsid w:val="004B69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B69B0"/>
    <w:pPr>
      <w:widowControl w:val="0"/>
      <w:suppressAutoHyphens/>
      <w:autoSpaceDE w:val="0"/>
    </w:pPr>
    <w:rPr>
      <w:rFonts w:ascii="Courier New" w:eastAsia="Times New Roman" w:hAnsi="Courier New" w:cs="Courier New"/>
    </w:rPr>
  </w:style>
  <w:style w:type="paragraph" w:customStyle="1" w:styleId="21">
    <w:name w:val="Текст2"/>
    <w:basedOn w:val="a"/>
    <w:rsid w:val="004B69B0"/>
    <w:pPr>
      <w:suppressAutoHyphens w:val="0"/>
    </w:pPr>
    <w:rPr>
      <w:rFonts w:ascii="Courier New" w:hAnsi="Courier New" w:cs="Courier New"/>
      <w:sz w:val="24"/>
      <w:szCs w:val="24"/>
    </w:rPr>
  </w:style>
  <w:style w:type="paragraph" w:customStyle="1" w:styleId="3">
    <w:name w:val="Текст3"/>
    <w:basedOn w:val="a"/>
    <w:rsid w:val="004B69B0"/>
    <w:pPr>
      <w:suppressAutoHyphens w:val="0"/>
    </w:pPr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uiPriority w:val="99"/>
    <w:rsid w:val="004B69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List Paragraph"/>
    <w:basedOn w:val="a"/>
    <w:uiPriority w:val="34"/>
    <w:qFormat/>
    <w:rsid w:val="004B69B0"/>
    <w:pPr>
      <w:suppressAutoHyphens w:val="0"/>
      <w:spacing w:before="100" w:after="100"/>
      <w:ind w:left="720"/>
      <w:contextualSpacing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36C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6C8B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Body Text"/>
    <w:basedOn w:val="a"/>
    <w:link w:val="ad"/>
    <w:rsid w:val="004C21CA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4C21CA"/>
    <w:rPr>
      <w:rFonts w:eastAsia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0416D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F761B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761B2"/>
    <w:rPr>
      <w:rFonts w:eastAsia="Times New Roman" w:cs="Times New Roman"/>
      <w:lang w:eastAsia="ar-SA"/>
    </w:rPr>
  </w:style>
  <w:style w:type="paragraph" w:styleId="af0">
    <w:name w:val="footer"/>
    <w:basedOn w:val="a"/>
    <w:link w:val="af1"/>
    <w:uiPriority w:val="99"/>
    <w:unhideWhenUsed/>
    <w:rsid w:val="00F761B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761B2"/>
    <w:rPr>
      <w:rFonts w:eastAsia="Times New Roman" w:cs="Times New Roman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8443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t8pc100\Desktop\&#1041;&#1083;&#1072;&#1085;&#1082;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Y val="40"/>
      <c:perspective val="0"/>
    </c:view3D>
    <c:plotArea>
      <c:layout>
        <c:manualLayout>
          <c:layoutTarget val="inner"/>
          <c:xMode val="edge"/>
          <c:yMode val="edge"/>
          <c:x val="0.28878648233487086"/>
          <c:y val="0.37980769230769357"/>
          <c:w val="0.41628264208909382"/>
          <c:h val="0.2596153846153846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Тематика</c:v>
                </c:pt>
              </c:strCache>
            </c:strRef>
          </c:tx>
          <c:spPr>
            <a:solidFill>
              <a:srgbClr val="9999FF"/>
            </a:solidFill>
            <a:ln w="13179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317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317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3179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317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5.3059816300989895E-2"/>
                  <c:y val="0.12679627325848039"/>
                </c:manualLayout>
              </c:layout>
              <c:dLblPos val="bestFit"/>
              <c:showLegendKey val="1"/>
              <c:showVal val="1"/>
              <c:showCatName val="1"/>
            </c:dLbl>
            <c:dLbl>
              <c:idx val="1"/>
              <c:layout>
                <c:manualLayout>
                  <c:x val="-4.9939318733893713E-2"/>
                  <c:y val="-6.5319497736573348E-2"/>
                </c:manualLayout>
              </c:layout>
              <c:dLblPos val="bestFit"/>
              <c:showLegendKey val="1"/>
              <c:showVal val="1"/>
              <c:showCatName val="1"/>
            </c:dLbl>
            <c:dLbl>
              <c:idx val="2"/>
              <c:layout>
                <c:manualLayout>
                  <c:x val="-2.69219754080086E-2"/>
                  <c:y val="-0.11852520444554046"/>
                </c:manualLayout>
              </c:layout>
              <c:dLblPos val="bestFit"/>
              <c:showLegendKey val="1"/>
              <c:showVal val="1"/>
              <c:showCatName val="1"/>
            </c:dLbl>
            <c:dLbl>
              <c:idx val="3"/>
              <c:layout>
                <c:manualLayout>
                  <c:x val="-3.6860739108192146E-2"/>
                  <c:y val="-0.13427449361656024"/>
                </c:manualLayout>
              </c:layout>
              <c:dLblPos val="bestFit"/>
              <c:showLegendKey val="1"/>
              <c:showVal val="1"/>
              <c:showCatName val="1"/>
            </c:dLbl>
            <c:dLbl>
              <c:idx val="4"/>
              <c:delete val="1"/>
            </c:dLbl>
            <c:dLbl>
              <c:idx val="5"/>
              <c:layout>
                <c:manualLayout>
                  <c:xMode val="edge"/>
                  <c:yMode val="edge"/>
                  <c:x val="0.72964669738863486"/>
                  <c:y val="0.25480769230769296"/>
                </c:manualLayout>
              </c:layout>
              <c:dLblPos val="bestFit"/>
              <c:showLegendKey val="1"/>
              <c:showVal val="1"/>
              <c:showCatName val="1"/>
            </c:dLbl>
            <c:dLbl>
              <c:idx val="6"/>
              <c:layout>
                <c:manualLayout>
                  <c:xMode val="edge"/>
                  <c:yMode val="edge"/>
                  <c:x val="0.70506912442396308"/>
                  <c:y val="0.3846153846153848"/>
                </c:manualLayout>
              </c:layout>
              <c:dLblPos val="bestFit"/>
              <c:showLegendKey val="1"/>
              <c:showVal val="1"/>
              <c:showCatName val="1"/>
            </c:dLbl>
            <c:dLbl>
              <c:idx val="7"/>
              <c:layout>
                <c:manualLayout>
                  <c:xMode val="edge"/>
                  <c:yMode val="edge"/>
                  <c:x val="0.69124423963133741"/>
                  <c:y val="0.5649038461538477"/>
                </c:manualLayout>
              </c:layout>
              <c:dLblPos val="bestFit"/>
              <c:showLegendKey val="1"/>
              <c:showVal val="1"/>
              <c:showCatName val="1"/>
            </c:dLbl>
            <c:dLbl>
              <c:idx val="8"/>
              <c:layout>
                <c:manualLayout>
                  <c:xMode val="edge"/>
                  <c:yMode val="edge"/>
                  <c:x val="0.7910906298003072"/>
                  <c:y val="0.30048076923077083"/>
                </c:manualLayout>
              </c:layout>
              <c:dLblPos val="bestFit"/>
              <c:showLegendKey val="1"/>
              <c:showVal val="1"/>
              <c:showCatName val="1"/>
            </c:dLbl>
            <c:dLbl>
              <c:idx val="9"/>
              <c:delete val="1"/>
            </c:dLbl>
            <c:spPr>
              <a:noFill/>
              <a:ln w="3295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1038" b="0" i="0" u="none" strike="noStrike" baseline="0">
                    <a:solidFill>
                      <a:srgbClr val="333399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outEnd"/>
            <c:showLegendKey val="1"/>
            <c:showVal val="1"/>
            <c:showCatName val="1"/>
            <c:showLeaderLines val="1"/>
            <c:leaderLines>
              <c:spPr>
                <a:ln w="3295">
                  <a:solidFill>
                    <a:srgbClr val="333399"/>
                  </a:solidFill>
                  <a:prstDash val="solid"/>
                </a:ln>
              </c:spPr>
            </c:leaderLines>
          </c:dLbls>
          <c:cat>
            <c:strRef>
              <c:f>Sheet1!$B$1:$F$1</c:f>
              <c:strCache>
                <c:ptCount val="4"/>
                <c:pt idx="0">
                  <c:v>Компенсация на ЖКУ</c:v>
                </c:pt>
                <c:pt idx="1">
                  <c:v>ГСП  в виде социального пособия</c:v>
                </c:pt>
                <c:pt idx="2">
                  <c:v>ГСП на основании социального контракта</c:v>
                </c:pt>
                <c:pt idx="3">
                  <c:v>МСП семья участников СВО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16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val>
        </c:ser>
        <c:dLbls>
          <c:showLegendKey val="1"/>
          <c:showVal val="1"/>
          <c:showCatName val="1"/>
        </c:dLbls>
      </c:pie3DChart>
      <c:spPr>
        <a:noFill/>
        <a:ln w="26358">
          <a:noFill/>
        </a:ln>
      </c:spPr>
    </c:plotArea>
    <c:plotVisOnly val="1"/>
    <c:dispBlanksAs val="zero"/>
  </c:chart>
  <c:spPr>
    <a:solidFill>
      <a:srgbClr val="CCCCFF"/>
    </a:solidFill>
    <a:ln>
      <a:noFill/>
    </a:ln>
  </c:spPr>
  <c:txPr>
    <a:bodyPr/>
    <a:lstStyle/>
    <a:p>
      <a:pPr>
        <a:defRPr sz="1038" b="0" i="0" u="none" strike="noStrike" baseline="0">
          <a:solidFill>
            <a:srgbClr val="333399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3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тематика вопросов</a:t>
            </a:r>
          </a:p>
        </c:rich>
      </c:tx>
      <c:spPr>
        <a:noFill/>
        <a:ln w="25386">
          <a:noFill/>
        </a:ln>
      </c:spPr>
    </c:title>
    <c:plotArea>
      <c:layout/>
      <c:lineChart>
        <c:grouping val="standard"/>
        <c:ser>
          <c:idx val="0"/>
          <c:order val="0"/>
          <c:tx>
            <c:strRef>
              <c:f>Лист1!$D$1</c:f>
              <c:strCache>
                <c:ptCount val="1"/>
                <c:pt idx="0">
                  <c:v>Пособия на детей</c:v>
                </c:pt>
              </c:strCache>
            </c:strRef>
          </c:tx>
          <c:spPr>
            <a:ln w="28559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0">
                <a:solidFill>
                  <a:schemeClr val="accent1"/>
                </a:solidFill>
              </a:ln>
              <a:effectLst/>
            </c:spPr>
          </c:marker>
          <c:cat>
            <c:strRef>
              <c:f>Лист1!$A$2:$A$3</c:f>
              <c:strCache>
                <c:ptCount val="2"/>
                <c:pt idx="0">
                  <c:v>1-е полугодие 2023 года</c:v>
                </c:pt>
                <c:pt idx="1">
                  <c:v>1-е полугодие 2024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Лист1!$E$1</c:f>
              <c:strCache>
                <c:ptCount val="1"/>
                <c:pt idx="0">
                  <c:v>Компенсация на ЖКУ</c:v>
                </c:pt>
              </c:strCache>
            </c:strRef>
          </c:tx>
          <c:spPr>
            <a:ln w="28559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20">
                <a:solidFill>
                  <a:schemeClr val="accent2"/>
                </a:solidFill>
              </a:ln>
              <a:effectLst/>
            </c:spPr>
          </c:marker>
          <c:cat>
            <c:strRef>
              <c:f>Лист1!$A$2:$A$3</c:f>
              <c:strCache>
                <c:ptCount val="2"/>
                <c:pt idx="0">
                  <c:v>1-е полугодие 2023 года</c:v>
                </c:pt>
                <c:pt idx="1">
                  <c:v>1-е полугодие 2024 года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16</c:v>
                </c:pt>
                <c:pt idx="1">
                  <c:v>16</c:v>
                </c:pt>
              </c:numCache>
            </c:numRef>
          </c:val>
        </c:ser>
        <c:ser>
          <c:idx val="2"/>
          <c:order val="2"/>
          <c:tx>
            <c:strRef>
              <c:f>Лист1!$F$1</c:f>
              <c:strCache>
                <c:ptCount val="1"/>
                <c:pt idx="0">
                  <c:v>ГСП в виде социального пособия</c:v>
                </c:pt>
              </c:strCache>
            </c:strRef>
          </c:tx>
          <c:spPr>
            <a:ln w="28559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20">
                <a:solidFill>
                  <a:schemeClr val="accent3"/>
                </a:solidFill>
              </a:ln>
              <a:effectLst/>
            </c:spPr>
          </c:marker>
          <c:cat>
            <c:strRef>
              <c:f>Лист1!$A$2:$A$3</c:f>
              <c:strCache>
                <c:ptCount val="2"/>
                <c:pt idx="0">
                  <c:v>1-е полугодие 2023 года</c:v>
                </c:pt>
                <c:pt idx="1">
                  <c:v>1-е полугодие 2024 года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</c:v>
                </c:pt>
                <c:pt idx="1">
                  <c:v>3</c:v>
                </c:pt>
              </c:numCache>
            </c:numRef>
          </c:val>
        </c:ser>
        <c:marker val="1"/>
        <c:axId val="80556800"/>
        <c:axId val="80558720"/>
      </c:lineChart>
      <c:catAx>
        <c:axId val="805568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558720"/>
        <c:crosses val="autoZero"/>
        <c:auto val="1"/>
        <c:lblAlgn val="ctr"/>
        <c:lblOffset val="100"/>
      </c:catAx>
      <c:valAx>
        <c:axId val="80558720"/>
        <c:scaling>
          <c:orientation val="minMax"/>
        </c:scaling>
        <c:axPos val="l"/>
        <c:majorGridlines>
          <c:spPr>
            <a:ln w="952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952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556800"/>
        <c:crosses val="autoZero"/>
        <c:crossBetween val="between"/>
      </c:valAx>
      <c:spPr>
        <a:noFill/>
        <a:ln w="25386">
          <a:noFill/>
        </a:ln>
      </c:spPr>
    </c:plotArea>
    <c:legend>
      <c:legendPos val="b"/>
      <c:spPr>
        <a:noFill/>
        <a:ln w="25386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38567-7200-4A43-A001-D359A1F3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3</TotalTime>
  <Pages>4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Я</vt:lpstr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Я</dc:title>
  <dc:creator>Qt8pc100</dc:creator>
  <cp:lastModifiedBy>s57m03Admin</cp:lastModifiedBy>
  <cp:revision>3</cp:revision>
  <cp:lastPrinted>2024-07-18T10:32:00Z</cp:lastPrinted>
  <dcterms:created xsi:type="dcterms:W3CDTF">2024-07-24T08:51:00Z</dcterms:created>
  <dcterms:modified xsi:type="dcterms:W3CDTF">2024-07-24T08:56:00Z</dcterms:modified>
</cp:coreProperties>
</file>