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9" w:rsidRDefault="009F23F9">
      <w:pPr>
        <w:pStyle w:val="ConsPlusTitlePage"/>
      </w:pPr>
      <w:bookmarkStart w:id="0" w:name="_GoBack"/>
      <w:bookmarkEnd w:id="0"/>
      <w:r>
        <w:br/>
      </w:r>
    </w:p>
    <w:p w:rsidR="009F23F9" w:rsidRDefault="009F23F9">
      <w:pPr>
        <w:pStyle w:val="ConsPlusNormal"/>
        <w:jc w:val="both"/>
        <w:outlineLvl w:val="0"/>
      </w:pPr>
    </w:p>
    <w:p w:rsidR="009F23F9" w:rsidRDefault="009F23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23F9" w:rsidRDefault="009F23F9">
      <w:pPr>
        <w:pStyle w:val="ConsPlusTitle"/>
        <w:jc w:val="center"/>
      </w:pPr>
    </w:p>
    <w:p w:rsidR="009F23F9" w:rsidRDefault="009F23F9">
      <w:pPr>
        <w:pStyle w:val="ConsPlusTitle"/>
        <w:jc w:val="center"/>
      </w:pPr>
      <w:r>
        <w:t>ПОСТАНОВЛЕНИЕ</w:t>
      </w:r>
    </w:p>
    <w:p w:rsidR="009F23F9" w:rsidRDefault="009F23F9">
      <w:pPr>
        <w:pStyle w:val="ConsPlusTitle"/>
        <w:jc w:val="center"/>
      </w:pPr>
      <w:r>
        <w:t>от 9 июля 2016 г. N 649</w:t>
      </w:r>
    </w:p>
    <w:p w:rsidR="009F23F9" w:rsidRDefault="009F23F9">
      <w:pPr>
        <w:pStyle w:val="ConsPlusTitle"/>
        <w:jc w:val="center"/>
      </w:pPr>
    </w:p>
    <w:p w:rsidR="009F23F9" w:rsidRDefault="009F23F9">
      <w:pPr>
        <w:pStyle w:val="ConsPlusTitle"/>
        <w:jc w:val="center"/>
      </w:pPr>
      <w:r>
        <w:t>О МЕРАХ</w:t>
      </w:r>
    </w:p>
    <w:p w:rsidR="009F23F9" w:rsidRDefault="009F23F9">
      <w:pPr>
        <w:pStyle w:val="ConsPlusTitle"/>
        <w:jc w:val="center"/>
      </w:pPr>
      <w:r>
        <w:t>ПО ПРИСПОСОБЛЕНИЮ ЖИЛЫХ ПОМЕЩЕНИЙ И ОБЩЕГО ИМУЩЕСТВА</w:t>
      </w:r>
    </w:p>
    <w:p w:rsidR="009F23F9" w:rsidRDefault="009F23F9">
      <w:pPr>
        <w:pStyle w:val="ConsPlusTitle"/>
        <w:jc w:val="center"/>
      </w:pPr>
      <w:r>
        <w:t>В МНОГОКВАРТИРНОМ ДОМЕ С УЧЕТОМ ПОТРЕБНОСТЕЙ ИНВАЛИДОВ</w:t>
      </w:r>
    </w:p>
    <w:p w:rsidR="009F23F9" w:rsidRDefault="009F23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23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3F9" w:rsidRDefault="009F23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3F9" w:rsidRDefault="009F23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3F9" w:rsidRDefault="009F2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3F9" w:rsidRDefault="009F2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10.02.2020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3F9" w:rsidRDefault="009F23F9">
            <w:pPr>
              <w:pStyle w:val="ConsPlusNormal"/>
            </w:pPr>
          </w:p>
        </w:tc>
      </w:tr>
    </w:tbl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статей 12</w:t>
        </w:r>
      </w:hyperlink>
      <w:r>
        <w:t xml:space="preserve"> и </w:t>
      </w:r>
      <w:hyperlink r:id="rId7">
        <w:r>
          <w:rPr>
            <w:color w:val="0000FF"/>
          </w:rPr>
          <w:t>15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9F23F9" w:rsidRDefault="007336E6">
      <w:pPr>
        <w:pStyle w:val="ConsPlusNormal"/>
        <w:spacing w:before="200"/>
        <w:ind w:firstLine="540"/>
        <w:jc w:val="both"/>
      </w:pPr>
      <w:hyperlink w:anchor="P36">
        <w:r w:rsidR="009F23F9">
          <w:rPr>
            <w:color w:val="0000FF"/>
          </w:rPr>
          <w:t>Правила</w:t>
        </w:r>
      </w:hyperlink>
      <w:r w:rsidR="009F23F9">
        <w:t xml:space="preserve"> обеспечения условий доступности для инвалидов жилых помещений и общего имущества в многоквартирном доме;</w:t>
      </w:r>
    </w:p>
    <w:p w:rsidR="009F23F9" w:rsidRDefault="007336E6">
      <w:pPr>
        <w:pStyle w:val="ConsPlusNormal"/>
        <w:spacing w:before="200"/>
        <w:ind w:firstLine="540"/>
        <w:jc w:val="both"/>
      </w:pPr>
      <w:hyperlink w:anchor="P178">
        <w:r w:rsidR="009F23F9">
          <w:rPr>
            <w:color w:val="0000FF"/>
          </w:rPr>
          <w:t>изменения</w:t>
        </w:r>
      </w:hyperlink>
      <w:r w:rsidR="009F23F9">
        <w:t>, которые вносятся в акты Правительства Российской Федерации.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2. Установить, что разъяснения по применению </w:t>
      </w:r>
      <w:hyperlink w:anchor="P36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3. Министерству строительства и жилищно-коммунального хозяйства Российской Федерации в 3-месячный срок утвердить: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форму</w:t>
        </w:r>
      </w:hyperlink>
      <w:r>
        <w:t xml:space="preserve"> акта обследования жилого помещения инвалида и общего имущества </w:t>
      </w:r>
      <w:proofErr w:type="gramStart"/>
      <w:r>
        <w:t>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>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правила</w:t>
        </w:r>
      </w:hyperlink>
      <w:r>
        <w:t xml:space="preserve">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в) </w:t>
      </w:r>
      <w:hyperlink r:id="rId10">
        <w:r>
          <w:rPr>
            <w:color w:val="0000FF"/>
          </w:rPr>
          <w:t>форму</w:t>
        </w:r>
      </w:hyperlink>
      <w:r>
        <w:t xml:space="preserve">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г) формы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right"/>
      </w:pPr>
      <w:r>
        <w:t>Председатель Правительства</w:t>
      </w:r>
    </w:p>
    <w:p w:rsidR="009F23F9" w:rsidRDefault="009F23F9">
      <w:pPr>
        <w:pStyle w:val="ConsPlusNormal"/>
        <w:jc w:val="right"/>
      </w:pPr>
      <w:r>
        <w:t>Российской Федерации</w:t>
      </w:r>
    </w:p>
    <w:p w:rsidR="009F23F9" w:rsidRDefault="009F23F9">
      <w:pPr>
        <w:pStyle w:val="ConsPlusNormal"/>
        <w:jc w:val="right"/>
      </w:pPr>
      <w:r>
        <w:t>Д.МЕДВЕДЕВ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right"/>
        <w:outlineLvl w:val="0"/>
      </w:pPr>
      <w:r>
        <w:t>Утверждены</w:t>
      </w:r>
    </w:p>
    <w:p w:rsidR="009F23F9" w:rsidRDefault="009F23F9">
      <w:pPr>
        <w:pStyle w:val="ConsPlusNormal"/>
        <w:jc w:val="right"/>
      </w:pPr>
      <w:r>
        <w:t>постановлением Правительства</w:t>
      </w:r>
    </w:p>
    <w:p w:rsidR="009F23F9" w:rsidRDefault="009F23F9">
      <w:pPr>
        <w:pStyle w:val="ConsPlusNormal"/>
        <w:jc w:val="right"/>
      </w:pPr>
      <w:r>
        <w:t>Российской Федерации</w:t>
      </w:r>
    </w:p>
    <w:p w:rsidR="009F23F9" w:rsidRDefault="009F23F9">
      <w:pPr>
        <w:pStyle w:val="ConsPlusNormal"/>
        <w:jc w:val="right"/>
      </w:pPr>
      <w:r>
        <w:t>от 9 июля 2016 г. N 649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Title"/>
        <w:jc w:val="center"/>
      </w:pPr>
      <w:bookmarkStart w:id="1" w:name="P36"/>
      <w:bookmarkEnd w:id="1"/>
      <w:r>
        <w:t>ПРАВИЛА</w:t>
      </w:r>
    </w:p>
    <w:p w:rsidR="009F23F9" w:rsidRDefault="009F23F9">
      <w:pPr>
        <w:pStyle w:val="ConsPlusTitle"/>
        <w:jc w:val="center"/>
      </w:pPr>
      <w:r>
        <w:t>ОБЕСПЕЧЕНИЯ УСЛОВИЙ ДОСТУПНОСТИ ДЛЯ ИНВАЛИДОВ ЖИЛЫХ</w:t>
      </w:r>
    </w:p>
    <w:p w:rsidR="009F23F9" w:rsidRDefault="009F23F9">
      <w:pPr>
        <w:pStyle w:val="ConsPlusTitle"/>
        <w:jc w:val="center"/>
      </w:pPr>
      <w:r>
        <w:t>ПОМЕЩЕНИЙ И ОБЩЕГО ИМУЩЕСТВА В МНОГОКВАРТИРНОМ ДОМЕ</w:t>
      </w:r>
    </w:p>
    <w:p w:rsidR="009F23F9" w:rsidRDefault="009F23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23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3F9" w:rsidRDefault="009F23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3F9" w:rsidRDefault="009F23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23F9" w:rsidRDefault="009F2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3F9" w:rsidRDefault="009F2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10.02.2020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3F9" w:rsidRDefault="009F23F9">
            <w:pPr>
              <w:pStyle w:val="ConsPlusNormal"/>
            </w:pPr>
          </w:p>
        </w:tc>
      </w:tr>
    </w:tbl>
    <w:p w:rsidR="009F23F9" w:rsidRDefault="009F23F9">
      <w:pPr>
        <w:pStyle w:val="ConsPlusNormal"/>
        <w:jc w:val="both"/>
      </w:pPr>
    </w:p>
    <w:p w:rsidR="009F23F9" w:rsidRDefault="009F23F9">
      <w:pPr>
        <w:pStyle w:val="ConsPlusTitle"/>
        <w:jc w:val="center"/>
        <w:outlineLvl w:val="1"/>
      </w:pPr>
      <w:r>
        <w:t>I. Общие положения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ind w:firstLine="540"/>
        <w:jc w:val="both"/>
      </w:pPr>
      <w:r>
        <w:t>1.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Настоящие Правила применяются к жилым помещениям, входящим в состав жилищного фонда Российской Федерации, жилищного фонда субъектов Российской Федерации,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</w:t>
      </w:r>
      <w:proofErr w:type="gramEnd"/>
      <w:r>
        <w:t xml:space="preserve"> инвалид).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3. Координацию мероприятий по приспособлению жилых помещений инвалидов с учетом потребностей инвалидов обеспечивают: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 жилых помещений (далее - уполномоченный федеральный орган);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Федерации (далее - уполномоченный орган).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Title"/>
        <w:jc w:val="center"/>
        <w:outlineLvl w:val="1"/>
      </w:pPr>
      <w:r>
        <w:t>II. Обеспечение условий доступности жилых помещений</w:t>
      </w:r>
    </w:p>
    <w:p w:rsidR="009F23F9" w:rsidRDefault="009F23F9">
      <w:pPr>
        <w:pStyle w:val="ConsPlusTitle"/>
        <w:jc w:val="center"/>
      </w:pPr>
      <w:r>
        <w:t>и общего имущества в многоквартирном доме для инвалидов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ind w:firstLine="540"/>
        <w:jc w:val="both"/>
      </w:pPr>
      <w:r>
        <w:t xml:space="preserve">4. </w:t>
      </w:r>
      <w:proofErr w:type="gramStart"/>
      <w: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б) стойкими расстройствами функции слуха, сопряженными с необходимостью использования вспомогательных средств;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lastRenderedPageBreak/>
        <w:t>г) задержками в развитии и другими нарушениями функций организма человека.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б) рассмотрение документов о признании гражданина инвалидом, в том числе выписки из акта </w:t>
      </w:r>
      <w:proofErr w:type="gramStart"/>
      <w:r>
        <w:t>медико-социальной</w:t>
      </w:r>
      <w:proofErr w:type="gramEnd"/>
      <w:r>
        <w:t xml:space="preserve">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</w:t>
      </w:r>
      <w:proofErr w:type="gramStart"/>
      <w:r>
        <w:t>медико-социальной</w:t>
      </w:r>
      <w:proofErr w:type="gramEnd"/>
      <w:r>
        <w:t xml:space="preserve"> экспертизы гражданина (ребенка), признанного инвалидом;</w:t>
      </w:r>
    </w:p>
    <w:p w:rsidR="009F23F9" w:rsidRDefault="009F23F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федеральным органом исполнительной власти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 (далее - федеральная комиссия). Указанное обследование проводится в соответствии с планом мероприятий, утвержденным уполномоченным федеральным органом.</w:t>
      </w:r>
    </w:p>
    <w:p w:rsidR="009F23F9" w:rsidRDefault="009F23F9">
      <w:pPr>
        <w:pStyle w:val="ConsPlusNormal"/>
        <w:spacing w:before="200"/>
        <w:ind w:firstLine="540"/>
        <w:jc w:val="both"/>
      </w:pPr>
      <w:proofErr w:type="gramStart"/>
      <w: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уполномоченным органом (далее</w:t>
      </w:r>
      <w:proofErr w:type="gramEnd"/>
      <w:r>
        <w:t xml:space="preserve"> - региональная комиссия). Указанное обследование проводится в соответствии с планом мероприятий, утвержденным высшим исполнительным органом государственной власти субъекта Российской Федерации.</w:t>
      </w:r>
    </w:p>
    <w:p w:rsidR="009F23F9" w:rsidRDefault="009F23F9">
      <w:pPr>
        <w:pStyle w:val="ConsPlusNormal"/>
        <w:spacing w:before="200"/>
        <w:ind w:firstLine="540"/>
        <w:jc w:val="both"/>
      </w:pPr>
      <w:proofErr w:type="gramStart"/>
      <w: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</w:t>
      </w:r>
      <w:r>
        <w:lastRenderedPageBreak/>
        <w:t>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>
        <w:t xml:space="preserve"> местного самоуправления (далее - муниципальная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7. В состав федеральной комиссии включаются представители: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уполномоченного федерального органа;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б) органов государственного жилищного надзора;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общественных объединений инвалидов.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8. В состав региональной комиссии включаются представители: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органов государственного жилищного надзора;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б)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общественных объединений инвалидов.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9. В состав муниципальной комиссии включаются представители: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органов муниципального жилищного контроля;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общественных объединений инвалидов.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10. Порядок создания и работы федеральной комиссии устанавливается уполномоченным федеральным органом, порядок создания и работы региональной и муниципальной комиссий устанавливается уполномоченным органом.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11. Решения комиссии принимаются большинством голосов членов комиссии.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описание характеристик жилого помещения инвалида, составленное на основании результатов обследования;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б) перечень требований из числа требований, предусмотренных </w:t>
      </w:r>
      <w:hyperlink w:anchor="P111">
        <w:r>
          <w:rPr>
            <w:color w:val="0000FF"/>
          </w:rPr>
          <w:t>разделами III</w:t>
        </w:r>
      </w:hyperlink>
      <w:r>
        <w:t xml:space="preserve"> и </w:t>
      </w:r>
      <w:hyperlink w:anchor="P156">
        <w:r>
          <w:rPr>
            <w:color w:val="0000FF"/>
          </w:rPr>
          <w:t>IV</w:t>
        </w:r>
      </w:hyperlink>
      <w:r>
        <w:t xml:space="preserve"> настоящих Правил, которым не соответствует обследуемое жилое помещение инвалида (если такие несоответствия были выявлены);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д) выводы комиссии о наличии или об отсутствии технической возможности для </w:t>
      </w:r>
      <w:r>
        <w:lastRenderedPageBreak/>
        <w:t>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F23F9" w:rsidRDefault="009F23F9">
      <w:pPr>
        <w:pStyle w:val="ConsPlusNormal"/>
        <w:spacing w:before="200"/>
        <w:ind w:firstLine="540"/>
        <w:jc w:val="both"/>
      </w:pPr>
      <w:proofErr w:type="gramStart"/>
      <w: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13. </w:t>
      </w:r>
      <w:hyperlink r:id="rId13">
        <w:r>
          <w:rPr>
            <w:color w:val="0000FF"/>
          </w:rPr>
          <w:t>Форма</w:t>
        </w:r>
      </w:hyperlink>
      <w:r>
        <w:t xml:space="preserve"> акта обследования утверждается Министерством строительства и жилищно-коммунального хозяйства Российской Федерации.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14. Перечень мероприятий может включать в себя: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w:anchor="P156">
        <w:r>
          <w:rPr>
            <w:color w:val="0000FF"/>
          </w:rPr>
          <w:t>разделом IV</w:t>
        </w:r>
      </w:hyperlink>
      <w:r>
        <w:t xml:space="preserve"> настоящих Правил;</w:t>
      </w:r>
      <w:proofErr w:type="gramEnd"/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w:anchor="P111">
        <w:r>
          <w:rPr>
            <w:color w:val="0000FF"/>
          </w:rPr>
          <w:t>разделом III</w:t>
        </w:r>
      </w:hyperlink>
      <w:r>
        <w:t xml:space="preserve"> настоящих Правил;</w:t>
      </w:r>
      <w:proofErr w:type="gramEnd"/>
    </w:p>
    <w:p w:rsidR="009F23F9" w:rsidRDefault="009F23F9">
      <w:pPr>
        <w:pStyle w:val="ConsPlusNormal"/>
        <w:spacing w:before="200"/>
        <w:ind w:firstLine="540"/>
        <w:jc w:val="both"/>
      </w:pPr>
      <w: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t xml:space="preserve"> </w:t>
      </w:r>
      <w:proofErr w:type="gramStart"/>
      <w: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9F23F9" w:rsidRDefault="009F23F9">
      <w:pPr>
        <w:pStyle w:val="ConsPlusNormal"/>
        <w:spacing w:before="200"/>
        <w:ind w:firstLine="540"/>
        <w:jc w:val="both"/>
      </w:pPr>
      <w:r>
        <w:t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9F23F9" w:rsidRDefault="009F23F9">
      <w:pPr>
        <w:pStyle w:val="ConsPlusNormal"/>
        <w:spacing w:before="200"/>
        <w:ind w:firstLine="540"/>
        <w:jc w:val="both"/>
      </w:pPr>
      <w:bookmarkStart w:id="2" w:name="P99"/>
      <w:bookmarkEnd w:id="2"/>
      <w:r>
        <w:lastRenderedPageBreak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F23F9" w:rsidRDefault="009F23F9">
      <w:pPr>
        <w:pStyle w:val="ConsPlusNormal"/>
        <w:spacing w:before="200"/>
        <w:ind w:firstLine="540"/>
        <w:jc w:val="both"/>
      </w:pPr>
      <w:bookmarkStart w:id="3" w:name="P100"/>
      <w:bookmarkEnd w:id="3"/>
      <w: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18.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9F23F9" w:rsidRDefault="009F23F9">
      <w:pPr>
        <w:pStyle w:val="ConsPlusNormal"/>
        <w:spacing w:before="200"/>
        <w:ind w:firstLine="540"/>
        <w:jc w:val="both"/>
      </w:pPr>
      <w:bookmarkStart w:id="4" w:name="P102"/>
      <w:bookmarkEnd w:id="4"/>
      <w: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акта обследования;</w:t>
      </w:r>
    </w:p>
    <w:p w:rsidR="009F23F9" w:rsidRDefault="009F23F9">
      <w:pPr>
        <w:pStyle w:val="ConsPlusNormal"/>
        <w:spacing w:before="200"/>
        <w:ind w:firstLine="540"/>
        <w:jc w:val="both"/>
      </w:pPr>
      <w:proofErr w:type="gramStart"/>
      <w: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99">
        <w:r>
          <w:rPr>
            <w:color w:val="0000FF"/>
          </w:rPr>
          <w:t>подпунктом "а" пункта 17</w:t>
        </w:r>
      </w:hyperlink>
      <w:r>
        <w:t xml:space="preserve"> настоящих Правил.</w:t>
      </w:r>
      <w:proofErr w:type="gramEnd"/>
    </w:p>
    <w:p w:rsidR="009F23F9" w:rsidRDefault="009F23F9">
      <w:pPr>
        <w:pStyle w:val="ConsPlusNormal"/>
        <w:spacing w:before="200"/>
        <w:ind w:firstLine="540"/>
        <w:jc w:val="both"/>
      </w:pPr>
      <w:bookmarkStart w:id="5" w:name="P105"/>
      <w:bookmarkEnd w:id="5"/>
      <w: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F23F9" w:rsidRDefault="009F23F9">
      <w:pPr>
        <w:pStyle w:val="ConsPlusNormal"/>
        <w:spacing w:before="200"/>
        <w:ind w:firstLine="540"/>
        <w:jc w:val="both"/>
      </w:pPr>
      <w:proofErr w:type="gramStart"/>
      <w:r>
        <w:t>а) акта обследования;</w:t>
      </w:r>
      <w:proofErr w:type="gramEnd"/>
    </w:p>
    <w:p w:rsidR="009F23F9" w:rsidRDefault="009F23F9">
      <w:pPr>
        <w:pStyle w:val="ConsPlusNormal"/>
        <w:spacing w:before="200"/>
        <w:ind w:firstLine="540"/>
        <w:jc w:val="both"/>
      </w:pPr>
      <w:proofErr w:type="gramStart"/>
      <w: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100">
        <w:r>
          <w:rPr>
            <w:color w:val="0000FF"/>
          </w:rPr>
          <w:t>подпунктом "б" пункта 17</w:t>
        </w:r>
      </w:hyperlink>
      <w:r>
        <w:t xml:space="preserve"> настоящих Правил.</w:t>
      </w:r>
      <w:proofErr w:type="gramEnd"/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22. Для принятия решения о включении мероприятий в план мероприятий заключение, предусмотренное </w:t>
      </w:r>
      <w:hyperlink w:anchor="P102">
        <w:r>
          <w:rPr>
            <w:color w:val="0000FF"/>
          </w:rPr>
          <w:t>пунктом 19</w:t>
        </w:r>
      </w:hyperlink>
      <w:r>
        <w:t xml:space="preserve"> настоящих Правил, в течение 10 дней со дня его вынесения направляется федеральной комиссией в уполномоченный федеральный орган, региональной комиссией - в уполномоченный орган, муниципальной комиссией - главе муниципального образования по месту нахождения жилого помещения инвалида.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Title"/>
        <w:jc w:val="center"/>
        <w:outlineLvl w:val="1"/>
      </w:pPr>
      <w:bookmarkStart w:id="6" w:name="P111"/>
      <w:bookmarkEnd w:id="6"/>
      <w:r>
        <w:t>III. Требования к доступности жилого помещения и общего</w:t>
      </w:r>
    </w:p>
    <w:p w:rsidR="009F23F9" w:rsidRDefault="009F23F9">
      <w:pPr>
        <w:pStyle w:val="ConsPlusTitle"/>
        <w:jc w:val="center"/>
      </w:pPr>
      <w:r>
        <w:t>имущества в многоквартирном доме для инвалида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ind w:firstLine="540"/>
        <w:jc w:val="both"/>
      </w:pPr>
      <w:r>
        <w:t>23.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lastRenderedPageBreak/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На перепадах горизонтальных поверхностей высотой более 0,45 метра устанавливаются ограждения с поручнями.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24. На участке дорожного покрытия перед крыльцом многоквартирного дома, в котором проживает инвалид, оборудуются: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а) рельефная (тактильная) полоса дорожных указателей шириной 0,5 - 0,6 метра из рельефной тротуарной плитки или аналогичного дорожного покрытия на расстоянии 0,8 метра от </w:t>
      </w:r>
      <w:proofErr w:type="spellStart"/>
      <w:r>
        <w:t>подступенка</w:t>
      </w:r>
      <w:proofErr w:type="spellEnd"/>
      <w:r>
        <w:t xml:space="preserve"> нижней ступени марша до ближайшего края рельефной (тактильной) полосы;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б) разворотная площадка для кресла-коляски перед пандусом размером 1,5 x 1,5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металлические пандусы, жестко закрепленные на неровных покрытиях или на ступенях лестницы.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25. Крыльцо многоквартирного дома, в котором проживает инвалид, и входная площадка должны отвечать следующим требованиям: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14 миллиметров;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б) дренажные и водосборные решетки должны быть на одном уровне с поверхностью покрытия. Ширина просветов их ячеек не должна превышать 13 миллиметров, а длина - 15 миллиметров. </w:t>
      </w:r>
      <w:proofErr w:type="gramStart"/>
      <w:r>
        <w:t>Допускается подогрев покрытия крыльца или входной площадки (в соответствии с местными климатическими условиями);</w:t>
      </w:r>
      <w:proofErr w:type="gramEnd"/>
    </w:p>
    <w:p w:rsidR="009F23F9" w:rsidRDefault="009F23F9">
      <w:pPr>
        <w:pStyle w:val="ConsPlusNormal"/>
        <w:spacing w:before="200"/>
        <w:ind w:firstLine="540"/>
        <w:jc w:val="both"/>
      </w:pPr>
      <w:r>
        <w:t>в) входная площадка при открывании дверей наружу должна быть не менее 1,4 x 2 метра или 1,5 x 1,85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г) входная площадка с пандусом должна быть не менее 2,2 x 2,2 метра, поперечный уклон покрытий должен быть в пределах 1 - 2 процентов.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26. Лестница крыльца многоквартирного дома, в котором проживает инвалид, должна отвечать следующим требованиям: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число подъемов (ступеней) в одном перепаде уровней должно быть не менее 3 и не более 12;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б) поверхность ступеней должна иметь </w:t>
      </w:r>
      <w:proofErr w:type="spellStart"/>
      <w:r>
        <w:t>антискользящее</w:t>
      </w:r>
      <w:proofErr w:type="spellEnd"/>
      <w:r>
        <w:t xml:space="preserve"> покрытие и быть шероховатой;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г) верхняя и нижняя ступени должны выделяться цветом или фактурой;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д) перед открытой лестницей за 0,8 - 0,9 метра оборудуются предупредительные тактильные полосы шириной 0,3 - 0,5 метра.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lastRenderedPageBreak/>
        <w:t>27. Пандус крыльца многоквартирного дома, в котором проживает инвалид, должен отвечать следующим требованиям: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наклонная часть (марш) пандуса должна иметь сплошную поверхность и длину не более 9 метров;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промежуточные горизонтальные площадки при высоте пандуса крыльца более 0,8 метра при прямом движении: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при отсутствии поворота или разворота должны иметь ширину не менее 1 метра, глубину до 1,4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>
        <w:t>колесоотбойное</w:t>
      </w:r>
      <w:proofErr w:type="spellEnd"/>
      <w:r>
        <w:t xml:space="preserve"> устройство высотой 0,1 метра на съезде и промежуточных площадках;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д) поверхность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28.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29. Двери для входа в многоквартирный дом, в котором проживает инвалид, и тамбур должны отвечать следующим требованиям: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наружный дверной проем должен иметь ширину не менее 1,2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б) входная дверь должна иметь контрастную окраску по краям дверного полотна или наличника;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наружные двери могут иметь пороги, при этом высота каждого элемента порога не должна превышать 14 миллиметров;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 на высоте от 0,7 до 0,9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д) ширина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е) двери должны быть оборудованы доводчиками с регулируемым усилием не более 19,5 </w:t>
      </w:r>
      <w:proofErr w:type="spellStart"/>
      <w:r>
        <w:t>Нм</w:t>
      </w:r>
      <w:proofErr w:type="spellEnd"/>
      <w:r>
        <w:t xml:space="preserve">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ж) полотна наружных дверей включают в себя смотровые прозрачные ударопрочные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>
        <w:t>противоударной</w:t>
      </w:r>
      <w:proofErr w:type="spellEnd"/>
      <w: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з) в качестве дверных запоров на путях эвакуации устанавливаются ручки нажимного действия. Усилие для открывания двери не должно превышать 50 </w:t>
      </w:r>
      <w:proofErr w:type="spellStart"/>
      <w:r>
        <w:t>Нм</w:t>
      </w:r>
      <w:proofErr w:type="spellEnd"/>
      <w:r>
        <w:t>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lastRenderedPageBreak/>
        <w:t>и) участки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 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30.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31. </w:t>
      </w:r>
      <w:proofErr w:type="spellStart"/>
      <w:r>
        <w:t>Внеквартирные</w:t>
      </w:r>
      <w:proofErr w:type="spellEnd"/>
      <w:r>
        <w:t xml:space="preserve"> коридоры должны иметь ширину не менее 1,5 метра, минимальное пространство для поворота кресла-коляски на 90 градусов - размером 1,2 x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Title"/>
        <w:jc w:val="center"/>
        <w:outlineLvl w:val="1"/>
      </w:pPr>
      <w:bookmarkStart w:id="7" w:name="P156"/>
      <w:bookmarkEnd w:id="7"/>
      <w:r>
        <w:t>IV. Требования по приспособлению жилого помещения</w:t>
      </w:r>
    </w:p>
    <w:p w:rsidR="009F23F9" w:rsidRDefault="009F23F9">
      <w:pPr>
        <w:pStyle w:val="ConsPlusTitle"/>
        <w:jc w:val="center"/>
      </w:pPr>
      <w:r>
        <w:t>с учетом потребностей инвалида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ind w:firstLine="540"/>
        <w:jc w:val="both"/>
      </w:pPr>
      <w:r>
        <w:t>32.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33.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x 1,2 метра, диаметр площадки для разворота на 180 градусов - 1,4 метра, высота проходов должна составлять не менее 2,1 метра.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34.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</w:t>
      </w:r>
      <w:proofErr w:type="spellStart"/>
      <w:r>
        <w:t>Нм</w:t>
      </w:r>
      <w:proofErr w:type="spellEnd"/>
      <w:r>
        <w:t xml:space="preserve"> и замедлением динамики открывания и закрывания с задержкой не менее 5 секунд.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35.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36.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37. Санитарные узлы должны иметь следующие размеры: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а) ванная комната или совмещенный санитарный узел - не менее 2,2 x 2,2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б) уборная с умывальником (рукомойником) - не менее 1,6 x 2,2 метра;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в) уборная без умывальника - не менее 1,2 x 1,6 метра при условии открывания двери наружу.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right"/>
        <w:outlineLvl w:val="0"/>
      </w:pPr>
      <w:r>
        <w:t>Утверждены</w:t>
      </w:r>
    </w:p>
    <w:p w:rsidR="009F23F9" w:rsidRDefault="009F23F9">
      <w:pPr>
        <w:pStyle w:val="ConsPlusNormal"/>
        <w:jc w:val="right"/>
      </w:pPr>
      <w:r>
        <w:t>постановлением Правительства</w:t>
      </w:r>
    </w:p>
    <w:p w:rsidR="009F23F9" w:rsidRDefault="009F23F9">
      <w:pPr>
        <w:pStyle w:val="ConsPlusNormal"/>
        <w:jc w:val="right"/>
      </w:pPr>
      <w:r>
        <w:t>Российской Федерации</w:t>
      </w:r>
    </w:p>
    <w:p w:rsidR="009F23F9" w:rsidRDefault="009F23F9">
      <w:pPr>
        <w:pStyle w:val="ConsPlusNormal"/>
        <w:jc w:val="right"/>
      </w:pPr>
      <w:r>
        <w:t>от 9 июля 2016 г. N 649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Title"/>
        <w:jc w:val="center"/>
      </w:pPr>
      <w:bookmarkStart w:id="8" w:name="P178"/>
      <w:bookmarkEnd w:id="8"/>
      <w:r>
        <w:t>ИЗМЕНЕНИЯ,</w:t>
      </w:r>
    </w:p>
    <w:p w:rsidR="009F23F9" w:rsidRDefault="009F23F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ind w:firstLine="540"/>
        <w:jc w:val="both"/>
      </w:pPr>
      <w:r>
        <w:t xml:space="preserve">1. </w:t>
      </w:r>
      <w:hyperlink r:id="rId14">
        <w:proofErr w:type="gramStart"/>
        <w:r>
          <w:rPr>
            <w:color w:val="0000FF"/>
          </w:rPr>
          <w:t>Предложение первое пункта 54</w:t>
        </w:r>
      </w:hyperlink>
      <w: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</w:t>
      </w:r>
      <w:r>
        <w:lastRenderedPageBreak/>
        <w:t>аварийным и подлежащим сносу или реконструкции"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2006, N 6, ст. 702), изложить в следующей редакции:</w:t>
      </w:r>
      <w:proofErr w:type="gramEnd"/>
      <w:r>
        <w:t xml:space="preserve"> </w:t>
      </w:r>
      <w:proofErr w:type="gramStart"/>
      <w:r>
        <w:t xml:space="preserve">"Отдельные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w:anchor="P105">
        <w:r>
          <w:rPr>
            <w:color w:val="0000FF"/>
          </w:rPr>
          <w:t>пунктом 20</w:t>
        </w:r>
      </w:hyperlink>
      <w:r>
        <w:t xml:space="preserve"> Правил обеспечения условий доступности</w:t>
      </w:r>
      <w:proofErr w:type="gramEnd"/>
      <w: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5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>
        <w:t xml:space="preserve"> и (или) с перерывами, превышающими установленную продолжительность" (Собрание законодательства Российской Федерации, 2006, N 34, ст. 3680; 2011, N 22, ст. 3168; 2016, N 1, ст. 244), следующие изменения: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подпункт "д" пункта 2</w:t>
        </w:r>
      </w:hyperlink>
      <w:r>
        <w:t xml:space="preserve"> после слов "иное оборудование" дополнить словами ",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населения)";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подпункт "в" пункта 10</w:t>
        </w:r>
      </w:hyperlink>
      <w:r>
        <w:t xml:space="preserve"> дополнить словами ", в том числе для инвалидов и иных маломобильных групп населения";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в) </w:t>
      </w:r>
      <w:hyperlink r:id="rId18">
        <w:r>
          <w:rPr>
            <w:color w:val="0000FF"/>
          </w:rPr>
          <w:t>подпункт "в" пункта 24</w:t>
        </w:r>
      </w:hyperlink>
      <w:r>
        <w:t xml:space="preserve"> после слов "иного оборудования" дополнить словами ", в том числе оборудования для инвалидов и иных маломобильных групп населения".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3. В </w:t>
      </w:r>
      <w:hyperlink r:id="rId19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а) минимальный </w:t>
      </w:r>
      <w:hyperlink r:id="rId20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указанным постановлением, дополнить пунктами 29 и 30 следующего содержания: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"29.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9F23F9" w:rsidRDefault="009F23F9">
      <w:pPr>
        <w:pStyle w:val="ConsPlusNormal"/>
        <w:spacing w:before="200"/>
        <w:ind w:firstLine="540"/>
        <w:jc w:val="both"/>
      </w:pPr>
      <w: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</w:r>
      <w:proofErr w:type="gramStart"/>
      <w:r>
        <w:t>.";</w:t>
      </w:r>
      <w:proofErr w:type="gramEnd"/>
    </w:p>
    <w:p w:rsidR="009F23F9" w:rsidRDefault="009F23F9">
      <w:pPr>
        <w:pStyle w:val="ConsPlusNormal"/>
        <w:spacing w:before="200"/>
        <w:ind w:firstLine="540"/>
        <w:jc w:val="both"/>
      </w:pPr>
      <w:r>
        <w:t xml:space="preserve">б) </w:t>
      </w:r>
      <w:hyperlink r:id="rId21">
        <w:r>
          <w:rPr>
            <w:color w:val="0000FF"/>
          </w:rPr>
          <w:t>подпункт "а" пункта 3</w:t>
        </w:r>
      </w:hyperlink>
      <w: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указанным постановлением, дополнить словами ",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дома".</w:t>
      </w: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jc w:val="both"/>
      </w:pPr>
    </w:p>
    <w:p w:rsidR="009F23F9" w:rsidRDefault="009F23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9D1" w:rsidRDefault="006D19D1"/>
    <w:sectPr w:rsidR="006D19D1" w:rsidSect="00C2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F9"/>
    <w:rsid w:val="000022C7"/>
    <w:rsid w:val="00017C1A"/>
    <w:rsid w:val="000272FD"/>
    <w:rsid w:val="00027601"/>
    <w:rsid w:val="0003487B"/>
    <w:rsid w:val="00034B30"/>
    <w:rsid w:val="00065F8D"/>
    <w:rsid w:val="0008370C"/>
    <w:rsid w:val="000A2EC4"/>
    <w:rsid w:val="000B3281"/>
    <w:rsid w:val="000B506A"/>
    <w:rsid w:val="000E2F29"/>
    <w:rsid w:val="000E5A1C"/>
    <w:rsid w:val="001005D0"/>
    <w:rsid w:val="00106E07"/>
    <w:rsid w:val="00112184"/>
    <w:rsid w:val="00124DBD"/>
    <w:rsid w:val="001553C3"/>
    <w:rsid w:val="001616B5"/>
    <w:rsid w:val="00166F05"/>
    <w:rsid w:val="001C0447"/>
    <w:rsid w:val="00200077"/>
    <w:rsid w:val="002035D8"/>
    <w:rsid w:val="00205D62"/>
    <w:rsid w:val="002069C1"/>
    <w:rsid w:val="002105D3"/>
    <w:rsid w:val="00212278"/>
    <w:rsid w:val="00231752"/>
    <w:rsid w:val="00257B7E"/>
    <w:rsid w:val="00293A84"/>
    <w:rsid w:val="002B2BAF"/>
    <w:rsid w:val="00303500"/>
    <w:rsid w:val="00316CBD"/>
    <w:rsid w:val="00330FDF"/>
    <w:rsid w:val="00344BD2"/>
    <w:rsid w:val="00350510"/>
    <w:rsid w:val="00353FF3"/>
    <w:rsid w:val="00361662"/>
    <w:rsid w:val="0037593C"/>
    <w:rsid w:val="003B4D1C"/>
    <w:rsid w:val="003C1785"/>
    <w:rsid w:val="003E48DD"/>
    <w:rsid w:val="003F4BAF"/>
    <w:rsid w:val="0040351C"/>
    <w:rsid w:val="00435DBC"/>
    <w:rsid w:val="00441192"/>
    <w:rsid w:val="004441BA"/>
    <w:rsid w:val="00444417"/>
    <w:rsid w:val="004463A1"/>
    <w:rsid w:val="00466E28"/>
    <w:rsid w:val="004854FA"/>
    <w:rsid w:val="00493799"/>
    <w:rsid w:val="004953FB"/>
    <w:rsid w:val="004C05DA"/>
    <w:rsid w:val="004D4536"/>
    <w:rsid w:val="004E0968"/>
    <w:rsid w:val="004F6BC6"/>
    <w:rsid w:val="00500586"/>
    <w:rsid w:val="005029FE"/>
    <w:rsid w:val="00517A51"/>
    <w:rsid w:val="005269A2"/>
    <w:rsid w:val="00535454"/>
    <w:rsid w:val="005376FC"/>
    <w:rsid w:val="0055334F"/>
    <w:rsid w:val="0055336A"/>
    <w:rsid w:val="00557337"/>
    <w:rsid w:val="00576F05"/>
    <w:rsid w:val="0059231D"/>
    <w:rsid w:val="00597A5C"/>
    <w:rsid w:val="005A774A"/>
    <w:rsid w:val="00606D69"/>
    <w:rsid w:val="006246CC"/>
    <w:rsid w:val="0063696B"/>
    <w:rsid w:val="00643A65"/>
    <w:rsid w:val="0064560D"/>
    <w:rsid w:val="00650DE6"/>
    <w:rsid w:val="00673C9D"/>
    <w:rsid w:val="006970EB"/>
    <w:rsid w:val="006C7438"/>
    <w:rsid w:val="006D19D1"/>
    <w:rsid w:val="006D5285"/>
    <w:rsid w:val="006E725F"/>
    <w:rsid w:val="007043E7"/>
    <w:rsid w:val="007107F9"/>
    <w:rsid w:val="0071116D"/>
    <w:rsid w:val="007336E6"/>
    <w:rsid w:val="0074085F"/>
    <w:rsid w:val="007444B0"/>
    <w:rsid w:val="00746737"/>
    <w:rsid w:val="00751B73"/>
    <w:rsid w:val="007604B0"/>
    <w:rsid w:val="0076346D"/>
    <w:rsid w:val="00780AD7"/>
    <w:rsid w:val="007A2585"/>
    <w:rsid w:val="007A5A0D"/>
    <w:rsid w:val="007E172D"/>
    <w:rsid w:val="007E53D5"/>
    <w:rsid w:val="007F453F"/>
    <w:rsid w:val="007F78D6"/>
    <w:rsid w:val="0080245D"/>
    <w:rsid w:val="00835446"/>
    <w:rsid w:val="00843768"/>
    <w:rsid w:val="00844038"/>
    <w:rsid w:val="008671A3"/>
    <w:rsid w:val="00873833"/>
    <w:rsid w:val="00874860"/>
    <w:rsid w:val="0088281F"/>
    <w:rsid w:val="00894AE4"/>
    <w:rsid w:val="008A193A"/>
    <w:rsid w:val="008A3E13"/>
    <w:rsid w:val="008B755D"/>
    <w:rsid w:val="008E1A53"/>
    <w:rsid w:val="008F06E2"/>
    <w:rsid w:val="008F6CAF"/>
    <w:rsid w:val="008F7AAD"/>
    <w:rsid w:val="00900A28"/>
    <w:rsid w:val="00902263"/>
    <w:rsid w:val="00904D5A"/>
    <w:rsid w:val="00920AA3"/>
    <w:rsid w:val="00946CAF"/>
    <w:rsid w:val="009472F3"/>
    <w:rsid w:val="00966973"/>
    <w:rsid w:val="009847D5"/>
    <w:rsid w:val="0099148A"/>
    <w:rsid w:val="009937A2"/>
    <w:rsid w:val="009A0CF9"/>
    <w:rsid w:val="009A208C"/>
    <w:rsid w:val="009A2D59"/>
    <w:rsid w:val="009B7D39"/>
    <w:rsid w:val="009C2AE4"/>
    <w:rsid w:val="009D5033"/>
    <w:rsid w:val="009F20BB"/>
    <w:rsid w:val="009F23F9"/>
    <w:rsid w:val="009F2D4C"/>
    <w:rsid w:val="009F6ED2"/>
    <w:rsid w:val="00A00851"/>
    <w:rsid w:val="00A04AD6"/>
    <w:rsid w:val="00A0623C"/>
    <w:rsid w:val="00A26B40"/>
    <w:rsid w:val="00A3751E"/>
    <w:rsid w:val="00A74B48"/>
    <w:rsid w:val="00A87E48"/>
    <w:rsid w:val="00A94328"/>
    <w:rsid w:val="00AD1E87"/>
    <w:rsid w:val="00AE222E"/>
    <w:rsid w:val="00AF40F8"/>
    <w:rsid w:val="00AF60EA"/>
    <w:rsid w:val="00AF781E"/>
    <w:rsid w:val="00B05E4B"/>
    <w:rsid w:val="00B10361"/>
    <w:rsid w:val="00B12EBA"/>
    <w:rsid w:val="00B43673"/>
    <w:rsid w:val="00B50C46"/>
    <w:rsid w:val="00B525C8"/>
    <w:rsid w:val="00B628A8"/>
    <w:rsid w:val="00B70F94"/>
    <w:rsid w:val="00B96F0C"/>
    <w:rsid w:val="00BC454E"/>
    <w:rsid w:val="00BE776B"/>
    <w:rsid w:val="00C02BB4"/>
    <w:rsid w:val="00C06FA8"/>
    <w:rsid w:val="00C233D6"/>
    <w:rsid w:val="00C30FD8"/>
    <w:rsid w:val="00C57084"/>
    <w:rsid w:val="00C61EE5"/>
    <w:rsid w:val="00C73894"/>
    <w:rsid w:val="00C75AFE"/>
    <w:rsid w:val="00C7780D"/>
    <w:rsid w:val="00CA54FE"/>
    <w:rsid w:val="00CA7181"/>
    <w:rsid w:val="00CB16FC"/>
    <w:rsid w:val="00CB2BFE"/>
    <w:rsid w:val="00CD466C"/>
    <w:rsid w:val="00CE6441"/>
    <w:rsid w:val="00CE6485"/>
    <w:rsid w:val="00CE7A96"/>
    <w:rsid w:val="00D35632"/>
    <w:rsid w:val="00D444D9"/>
    <w:rsid w:val="00D90AF1"/>
    <w:rsid w:val="00D927F3"/>
    <w:rsid w:val="00D9545A"/>
    <w:rsid w:val="00D96D07"/>
    <w:rsid w:val="00D97974"/>
    <w:rsid w:val="00DA773C"/>
    <w:rsid w:val="00DC1527"/>
    <w:rsid w:val="00DD2A76"/>
    <w:rsid w:val="00DE28A0"/>
    <w:rsid w:val="00DE600E"/>
    <w:rsid w:val="00E1390F"/>
    <w:rsid w:val="00E22857"/>
    <w:rsid w:val="00E23347"/>
    <w:rsid w:val="00E658C8"/>
    <w:rsid w:val="00E707C4"/>
    <w:rsid w:val="00E710D6"/>
    <w:rsid w:val="00E73EA9"/>
    <w:rsid w:val="00E747F8"/>
    <w:rsid w:val="00E87A20"/>
    <w:rsid w:val="00E901E6"/>
    <w:rsid w:val="00E97489"/>
    <w:rsid w:val="00EA4853"/>
    <w:rsid w:val="00EA533B"/>
    <w:rsid w:val="00EB5EC7"/>
    <w:rsid w:val="00ED6C93"/>
    <w:rsid w:val="00ED7B4A"/>
    <w:rsid w:val="00EE43A9"/>
    <w:rsid w:val="00EE6A17"/>
    <w:rsid w:val="00F01648"/>
    <w:rsid w:val="00F04937"/>
    <w:rsid w:val="00F13F78"/>
    <w:rsid w:val="00F14828"/>
    <w:rsid w:val="00F21998"/>
    <w:rsid w:val="00F35BE4"/>
    <w:rsid w:val="00F37B3F"/>
    <w:rsid w:val="00F47F05"/>
    <w:rsid w:val="00F51875"/>
    <w:rsid w:val="00F75F90"/>
    <w:rsid w:val="00F83E63"/>
    <w:rsid w:val="00F8772B"/>
    <w:rsid w:val="00F9065B"/>
    <w:rsid w:val="00FA00BC"/>
    <w:rsid w:val="00FB0B19"/>
    <w:rsid w:val="00FB1473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2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23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23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23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96CD076461A3B61C756AF0207CA1767918A5765435ED3F48E9DF467F376216B06CA59FEC699F5387ED19FF39226DF6F0082F87EC6FCC6i4d1L" TargetMode="External"/><Relationship Id="rId13" Type="http://schemas.openxmlformats.org/officeDocument/2006/relationships/hyperlink" Target="consultantplus://offline/ref=FC896CD076461A3B61C756AF0207CA1767918A5765435ED3F48E9DF467F376216B06CA59FEC699F5387ED19FF39226DF6F0082F87EC6FCC6i4d1L" TargetMode="External"/><Relationship Id="rId18" Type="http://schemas.openxmlformats.org/officeDocument/2006/relationships/hyperlink" Target="consultantplus://offline/ref=FC896CD076461A3B61C748B41707CA176499835F6C435ED3F48E9DF467F376216B06CA59FEC699FC3E7ED19FF39226DF6F0082F87EC6FCC6i4d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896CD076461A3B61C748B41707CA1764948F5F6D415ED3F48E9DF467F376216B06CA59FEC698FD3A7ED19FF39226DF6F0082F87EC6FCC6i4d1L" TargetMode="External"/><Relationship Id="rId7" Type="http://schemas.openxmlformats.org/officeDocument/2006/relationships/hyperlink" Target="consultantplus://offline/ref=FC896CD076461A3B61C748B41707CA1761928B53644D5ED3F48E9DF467F376216B06CA5EFEC592A06B31D0C3B4C735DC670080F062iCd6L" TargetMode="External"/><Relationship Id="rId12" Type="http://schemas.openxmlformats.org/officeDocument/2006/relationships/hyperlink" Target="consultantplus://offline/ref=FC896CD076461A3B61C748B41707CA1761908D546D465ED3F48E9DF467F376216B06CA59FEC69BF7397ED19FF39226DF6F0082F87EC6FCC6i4d1L" TargetMode="External"/><Relationship Id="rId17" Type="http://schemas.openxmlformats.org/officeDocument/2006/relationships/hyperlink" Target="consultantplus://offline/ref=FC896CD076461A3B61C748B41707CA176499835F6C435ED3F48E9DF467F376216B06CA59FEC699F03D7ED19FF39226DF6F0082F87EC6FCC6i4d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896CD076461A3B61C748B41707CA176499835F6C435ED3F48E9DF467F376216B06CA59FEC699F7397ED19FF39226DF6F0082F87EC6FCC6i4d1L" TargetMode="External"/><Relationship Id="rId20" Type="http://schemas.openxmlformats.org/officeDocument/2006/relationships/hyperlink" Target="consultantplus://offline/ref=FC896CD076461A3B61C748B41707CA1764948F5F6D415ED3F48E9DF467F376216B06CA59FEC699F5387ED19FF39226DF6F0082F87EC6FCC6i4d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96CD076461A3B61C748B41707CA1761928B53644D5ED3F48E9DF467F376216B06CA5EFEC492A06B31D0C3B4C735DC670080F062iCd6L" TargetMode="External"/><Relationship Id="rId11" Type="http://schemas.openxmlformats.org/officeDocument/2006/relationships/hyperlink" Target="consultantplus://offline/ref=FC896CD076461A3B61C748B41707CA1761908D546D465ED3F48E9DF467F376216B06CA59FEC69BF7397ED19FF39226DF6F0082F87EC6FCC6i4d1L" TargetMode="External"/><Relationship Id="rId5" Type="http://schemas.openxmlformats.org/officeDocument/2006/relationships/hyperlink" Target="consultantplus://offline/ref=C6AC94FFADD626CDB307A53E9511D5C3E160A954805983AB81E1F50C0072AB134F594B8FB5401F900539B2922B40BB583ACC190FB95BA053h5d8L" TargetMode="External"/><Relationship Id="rId15" Type="http://schemas.openxmlformats.org/officeDocument/2006/relationships/hyperlink" Target="consultantplus://offline/ref=FC896CD076461A3B61C748B41707CA176499835F6C435ED3F48E9DF467F376216B06CA59FEC699F63B7ED19FF39226DF6F0082F87EC6FCC6i4d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896CD076461A3B61C756AF0207CA1767928A52654C5ED3F48E9DF467F376216B06CA59FEC699F6337ED19FF39226DF6F0082F87EC6FCC6i4d1L" TargetMode="External"/><Relationship Id="rId19" Type="http://schemas.openxmlformats.org/officeDocument/2006/relationships/hyperlink" Target="consultantplus://offline/ref=FC896CD076461A3B61C748B41707CA1764948F5F6D415ED3F48E9DF467F3762179069255FDC687F4326B87CEB5iCd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96CD076461A3B61C756AF0207CA1767928A52654C5ED3F48E9DF467F376216B06CA59FEC699F5387ED19FF39226DF6F0082F87EC6FCC6i4d1L" TargetMode="External"/><Relationship Id="rId14" Type="http://schemas.openxmlformats.org/officeDocument/2006/relationships/hyperlink" Target="consultantplus://offline/ref=FC896CD076461A3B61C748B41707CA1764978C5665475ED3F48E9DF467F376216B06CA59FEC698F4337ED19FF39226DF6F0082F87EC6FCC6i4d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Qt8pc100</dc:creator>
  <cp:lastModifiedBy>Qt8pc100</cp:lastModifiedBy>
  <cp:revision>3</cp:revision>
  <cp:lastPrinted>2022-08-30T12:27:00Z</cp:lastPrinted>
  <dcterms:created xsi:type="dcterms:W3CDTF">2022-08-30T11:29:00Z</dcterms:created>
  <dcterms:modified xsi:type="dcterms:W3CDTF">2022-08-30T12:27:00Z</dcterms:modified>
</cp:coreProperties>
</file>